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bookmarkStart w:id="0" w:name="sub_990"/>
      <w:r w:rsidRPr="00C36DC8">
        <w:rPr>
          <w:rFonts w:ascii="Times New Roman" w:hAnsi="Times New Roman"/>
          <w:spacing w:val="-12"/>
          <w:sz w:val="28"/>
          <w:szCs w:val="28"/>
        </w:rPr>
        <w:t>ПРИЛОЖЕНИЕ</w:t>
      </w:r>
    </w:p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</w:p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  </w:t>
      </w:r>
      <w:r w:rsidRPr="00C36DC8">
        <w:rPr>
          <w:rFonts w:ascii="Times New Roman" w:hAnsi="Times New Roman"/>
          <w:spacing w:val="-12"/>
          <w:sz w:val="28"/>
          <w:szCs w:val="28"/>
        </w:rPr>
        <w:t>УТВЕРЖДЕН</w:t>
      </w:r>
      <w:r w:rsidR="00BB58A5">
        <w:rPr>
          <w:rFonts w:ascii="Times New Roman" w:hAnsi="Times New Roman"/>
          <w:spacing w:val="-12"/>
          <w:sz w:val="28"/>
          <w:szCs w:val="28"/>
        </w:rPr>
        <w:t>Ы</w:t>
      </w:r>
    </w:p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</w:t>
      </w:r>
      <w:r w:rsidRPr="00C36DC8">
        <w:rPr>
          <w:rFonts w:ascii="Times New Roman" w:hAnsi="Times New Roman"/>
          <w:spacing w:val="-12"/>
          <w:sz w:val="28"/>
          <w:szCs w:val="28"/>
        </w:rPr>
        <w:t>постановлением администрации</w:t>
      </w:r>
    </w:p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Сенного</w:t>
      </w:r>
      <w:r w:rsidRPr="00C36DC8">
        <w:rPr>
          <w:rFonts w:ascii="Times New Roman" w:hAnsi="Times New Roman"/>
          <w:spacing w:val="-12"/>
          <w:sz w:val="28"/>
          <w:szCs w:val="28"/>
        </w:rPr>
        <w:t xml:space="preserve"> сельского поселения</w:t>
      </w:r>
    </w:p>
    <w:p w:rsidR="00727E2A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</w:t>
      </w:r>
      <w:r w:rsidR="00727E2A">
        <w:rPr>
          <w:rFonts w:ascii="Times New Roman" w:hAnsi="Times New Roman"/>
          <w:spacing w:val="-12"/>
          <w:sz w:val="28"/>
          <w:szCs w:val="28"/>
        </w:rPr>
        <w:t xml:space="preserve">   </w:t>
      </w:r>
      <w:r>
        <w:rPr>
          <w:rFonts w:ascii="Times New Roman" w:hAnsi="Times New Roman"/>
          <w:spacing w:val="-12"/>
          <w:sz w:val="28"/>
          <w:szCs w:val="28"/>
        </w:rPr>
        <w:t xml:space="preserve">   </w:t>
      </w:r>
      <w:r w:rsidRPr="00C36DC8">
        <w:rPr>
          <w:rFonts w:ascii="Times New Roman" w:hAnsi="Times New Roman"/>
          <w:spacing w:val="-12"/>
          <w:sz w:val="28"/>
          <w:szCs w:val="28"/>
        </w:rPr>
        <w:t xml:space="preserve">Темрюкского </w:t>
      </w:r>
      <w:r w:rsidR="00727E2A">
        <w:rPr>
          <w:rFonts w:ascii="Times New Roman" w:hAnsi="Times New Roman"/>
          <w:spacing w:val="-12"/>
          <w:sz w:val="28"/>
          <w:szCs w:val="28"/>
        </w:rPr>
        <w:t xml:space="preserve">муниципального района </w:t>
      </w:r>
    </w:p>
    <w:p w:rsidR="00EB5F03" w:rsidRPr="00C36DC8" w:rsidRDefault="00F777FA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   </w:t>
      </w:r>
      <w:r w:rsidR="00727E2A">
        <w:rPr>
          <w:rFonts w:ascii="Times New Roman" w:hAnsi="Times New Roman"/>
          <w:spacing w:val="-12"/>
          <w:sz w:val="28"/>
          <w:szCs w:val="28"/>
        </w:rPr>
        <w:t>Краснодарского края</w:t>
      </w:r>
    </w:p>
    <w:p w:rsidR="00EB5F03" w:rsidRPr="00C63980" w:rsidRDefault="00EB5F03" w:rsidP="00EB5F03">
      <w:pPr>
        <w:shd w:val="clear" w:color="auto" w:fill="FFFFFF"/>
        <w:tabs>
          <w:tab w:val="left" w:pos="1008"/>
        </w:tabs>
        <w:ind w:left="5400"/>
        <w:jc w:val="center"/>
        <w:rPr>
          <w:rFonts w:ascii="Times New Roman" w:hAnsi="Times New Roman"/>
          <w:spacing w:val="-12"/>
          <w:sz w:val="28"/>
          <w:szCs w:val="28"/>
        </w:rPr>
      </w:pPr>
      <w:r w:rsidRPr="00236723">
        <w:rPr>
          <w:rFonts w:ascii="Times New Roman" w:hAnsi="Times New Roman"/>
          <w:spacing w:val="-12"/>
          <w:sz w:val="28"/>
          <w:szCs w:val="28"/>
        </w:rPr>
        <w:t xml:space="preserve">         </w:t>
      </w:r>
      <w:r w:rsidR="00DC1D07">
        <w:rPr>
          <w:rFonts w:ascii="Times New Roman" w:hAnsi="Times New Roman"/>
          <w:spacing w:val="-12"/>
          <w:sz w:val="28"/>
          <w:szCs w:val="28"/>
        </w:rPr>
        <w:t xml:space="preserve">   </w:t>
      </w:r>
      <w:r w:rsidRPr="00236723">
        <w:rPr>
          <w:rFonts w:ascii="Times New Roman" w:hAnsi="Times New Roman"/>
          <w:spacing w:val="-12"/>
          <w:sz w:val="28"/>
          <w:szCs w:val="28"/>
        </w:rPr>
        <w:t xml:space="preserve">  </w:t>
      </w:r>
      <w:r w:rsidR="00C63980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D102FC">
        <w:rPr>
          <w:rFonts w:ascii="Times New Roman" w:hAnsi="Times New Roman"/>
          <w:spacing w:val="-12"/>
          <w:sz w:val="28"/>
          <w:szCs w:val="28"/>
        </w:rPr>
        <w:t>о</w:t>
      </w:r>
      <w:r w:rsidRPr="00C63980">
        <w:rPr>
          <w:rFonts w:ascii="Times New Roman" w:hAnsi="Times New Roman"/>
          <w:spacing w:val="-12"/>
          <w:sz w:val="28"/>
          <w:szCs w:val="28"/>
        </w:rPr>
        <w:t>т</w:t>
      </w:r>
      <w:r w:rsidR="00243B0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B7C6C">
        <w:rPr>
          <w:rFonts w:ascii="Times New Roman" w:hAnsi="Times New Roman"/>
          <w:spacing w:val="-12"/>
          <w:sz w:val="28"/>
          <w:szCs w:val="28"/>
        </w:rPr>
        <w:t>____</w:t>
      </w:r>
      <w:r w:rsidR="00DC1D07">
        <w:rPr>
          <w:rFonts w:ascii="Times New Roman" w:hAnsi="Times New Roman"/>
          <w:spacing w:val="-12"/>
          <w:sz w:val="28"/>
          <w:szCs w:val="28"/>
        </w:rPr>
        <w:t>________</w:t>
      </w:r>
      <w:r w:rsidR="001B7C6C">
        <w:rPr>
          <w:rFonts w:ascii="Times New Roman" w:hAnsi="Times New Roman"/>
          <w:spacing w:val="-12"/>
          <w:sz w:val="28"/>
          <w:szCs w:val="28"/>
        </w:rPr>
        <w:t>______</w:t>
      </w:r>
      <w:r w:rsidR="00FC2A8C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6723E" w:rsidRPr="00C6398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C63980">
        <w:rPr>
          <w:rFonts w:ascii="Times New Roman" w:hAnsi="Times New Roman"/>
          <w:spacing w:val="-12"/>
          <w:sz w:val="28"/>
          <w:szCs w:val="28"/>
        </w:rPr>
        <w:t xml:space="preserve">№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B7C6C">
        <w:rPr>
          <w:rFonts w:ascii="Times New Roman" w:hAnsi="Times New Roman"/>
          <w:spacing w:val="-12"/>
          <w:sz w:val="28"/>
          <w:szCs w:val="28"/>
        </w:rPr>
        <w:t>________</w:t>
      </w:r>
    </w:p>
    <w:p w:rsidR="00B762BA" w:rsidRPr="008B7D0A" w:rsidRDefault="00B762BA" w:rsidP="00B762BA">
      <w:pPr>
        <w:jc w:val="center"/>
        <w:rPr>
          <w:rFonts w:ascii="Times New Roman" w:hAnsi="Times New Roman"/>
          <w:sz w:val="28"/>
          <w:szCs w:val="28"/>
        </w:rPr>
      </w:pPr>
    </w:p>
    <w:p w:rsidR="00B762BA" w:rsidRPr="008B7D0A" w:rsidRDefault="00B762BA" w:rsidP="00B762BA">
      <w:pPr>
        <w:tabs>
          <w:tab w:val="left" w:pos="6555"/>
          <w:tab w:val="center" w:pos="7388"/>
        </w:tabs>
        <w:rPr>
          <w:rFonts w:ascii="Times New Roman" w:hAnsi="Times New Roman"/>
          <w:sz w:val="28"/>
          <w:szCs w:val="28"/>
        </w:rPr>
      </w:pPr>
      <w:r w:rsidRPr="008B7D0A">
        <w:rPr>
          <w:rFonts w:ascii="Times New Roman" w:hAnsi="Times New Roman"/>
          <w:sz w:val="28"/>
          <w:szCs w:val="28"/>
        </w:rPr>
        <w:tab/>
        <w:t>ИЗМЕНЕНИЯ,</w:t>
      </w:r>
    </w:p>
    <w:p w:rsidR="00B762BA" w:rsidRPr="009420DE" w:rsidRDefault="00B762BA" w:rsidP="00B762BA">
      <w:pPr>
        <w:pStyle w:val="ConsPlusNormal"/>
        <w:widowControl/>
        <w:tabs>
          <w:tab w:val="left" w:pos="540"/>
          <w:tab w:val="left" w:pos="900"/>
          <w:tab w:val="left" w:pos="1008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вносимые в </w:t>
      </w:r>
      <w:r w:rsidRPr="008B7D0A">
        <w:rPr>
          <w:rFonts w:ascii="Times New Roman" w:hAnsi="Times New Roman"/>
          <w:sz w:val="28"/>
          <w:szCs w:val="28"/>
        </w:rPr>
        <w:t xml:space="preserve">постановление администрации Сенного сельского поселения Темрюкского района от </w:t>
      </w:r>
      <w:r>
        <w:rPr>
          <w:rFonts w:ascii="Times New Roman" w:hAnsi="Times New Roman"/>
          <w:sz w:val="28"/>
          <w:szCs w:val="28"/>
        </w:rPr>
        <w:t>2</w:t>
      </w:r>
      <w:r w:rsidR="00D37F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окт</w:t>
      </w:r>
      <w:r w:rsidRPr="008B7D0A">
        <w:rPr>
          <w:rFonts w:ascii="Times New Roman" w:hAnsi="Times New Roman"/>
          <w:sz w:val="28"/>
          <w:szCs w:val="28"/>
        </w:rPr>
        <w:t xml:space="preserve">ября </w:t>
      </w:r>
      <w:r w:rsidR="00585F85">
        <w:rPr>
          <w:rFonts w:ascii="Times New Roman" w:hAnsi="Times New Roman"/>
          <w:sz w:val="28"/>
          <w:szCs w:val="28"/>
        </w:rPr>
        <w:t>202</w:t>
      </w:r>
      <w:r w:rsidR="00D37F84">
        <w:rPr>
          <w:rFonts w:ascii="Times New Roman" w:hAnsi="Times New Roman"/>
          <w:sz w:val="28"/>
          <w:szCs w:val="28"/>
        </w:rPr>
        <w:t>4</w:t>
      </w:r>
      <w:r w:rsidRPr="008B7D0A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37F84">
        <w:rPr>
          <w:rFonts w:ascii="Times New Roman" w:hAnsi="Times New Roman"/>
          <w:sz w:val="28"/>
          <w:szCs w:val="28"/>
        </w:rPr>
        <w:t>211</w:t>
      </w:r>
      <w:r w:rsidRPr="008B7D0A">
        <w:rPr>
          <w:rFonts w:ascii="Times New Roman" w:hAnsi="Times New Roman"/>
          <w:sz w:val="28"/>
          <w:szCs w:val="28"/>
        </w:rPr>
        <w:t xml:space="preserve"> </w:t>
      </w:r>
      <w:r w:rsidRPr="009420DE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Сенного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DE">
        <w:rPr>
          <w:rFonts w:ascii="Times New Roman" w:hAnsi="Times New Roman" w:cs="Times New Roman"/>
          <w:sz w:val="28"/>
          <w:szCs w:val="28"/>
        </w:rPr>
        <w:t>поселения Темрюкского района «Эффективное муниципальное управление»»</w:t>
      </w:r>
    </w:p>
    <w:p w:rsidR="00B762BA" w:rsidRPr="008B7D0A" w:rsidRDefault="00B762BA" w:rsidP="00B762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7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2BA" w:rsidRPr="009420DE" w:rsidRDefault="00B762BA" w:rsidP="00B762BA">
      <w:pPr>
        <w:ind w:firstLine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420DE">
        <w:rPr>
          <w:rFonts w:ascii="Times New Roman" w:hAnsi="Times New Roman"/>
          <w:sz w:val="28"/>
          <w:szCs w:val="28"/>
        </w:rPr>
        <w:t xml:space="preserve">1. В </w:t>
      </w:r>
      <w:bookmarkStart w:id="1" w:name="OLE_LINK22"/>
      <w:bookmarkStart w:id="2" w:name="OLE_LINK23"/>
      <w:r w:rsidRPr="009420DE">
        <w:rPr>
          <w:rFonts w:ascii="Times New Roman" w:hAnsi="Times New Roman"/>
          <w:sz w:val="28"/>
          <w:szCs w:val="28"/>
        </w:rPr>
        <w:t>муниципальной программе «Эффективное муниципальное управление»:</w:t>
      </w:r>
    </w:p>
    <w:bookmarkEnd w:id="1"/>
    <w:bookmarkEnd w:id="2"/>
    <w:p w:rsidR="00B762BA" w:rsidRPr="009420DE" w:rsidRDefault="00B762BA" w:rsidP="00B762BA">
      <w:pPr>
        <w:shd w:val="clear" w:color="auto" w:fill="FFFFFF"/>
        <w:spacing w:line="317" w:lineRule="exact"/>
        <w:ind w:right="5" w:firstLine="176"/>
        <w:jc w:val="both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 xml:space="preserve">1) позицию «Объемы </w:t>
      </w:r>
      <w:r>
        <w:rPr>
          <w:rFonts w:ascii="Times New Roman" w:hAnsi="Times New Roman"/>
          <w:sz w:val="28"/>
          <w:szCs w:val="28"/>
        </w:rPr>
        <w:t xml:space="preserve">финансирования 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>, тыс. рублей</w:t>
      </w:r>
      <w:r w:rsidRPr="009420DE">
        <w:rPr>
          <w:rFonts w:ascii="Times New Roman" w:hAnsi="Times New Roman"/>
          <w:sz w:val="28"/>
          <w:szCs w:val="28"/>
        </w:rPr>
        <w:t xml:space="preserve">» </w:t>
      </w:r>
      <w:bookmarkStart w:id="3" w:name="OLE_LINK16"/>
      <w:bookmarkStart w:id="4" w:name="OLE_LINK17"/>
      <w:r w:rsidRPr="009420DE">
        <w:rPr>
          <w:rFonts w:ascii="Times New Roman" w:hAnsi="Times New Roman"/>
          <w:sz w:val="28"/>
          <w:szCs w:val="28"/>
        </w:rPr>
        <w:t>паспорта муниципальной программы «Эффективное муниципальное управление» изложить в следующей редакции:</w:t>
      </w:r>
      <w:bookmarkEnd w:id="3"/>
      <w:bookmarkEnd w:id="4"/>
    </w:p>
    <w:p w:rsidR="00B762BA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6768" w:type="dxa"/>
            <w:gridSpan w:val="4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B762BA" w:rsidRPr="00190885" w:rsidTr="00060A72">
        <w:trPr>
          <w:trHeight w:val="750"/>
        </w:trPr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8" w:type="dxa"/>
          </w:tcPr>
          <w:p w:rsidR="00B762BA" w:rsidRPr="00CD1510" w:rsidRDefault="00B762BA" w:rsidP="00DD216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48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01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762BA" w:rsidRPr="00CD1510" w:rsidRDefault="00310C9D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23 790,7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310C9D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23 790,7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762BA" w:rsidRPr="00CD1510" w:rsidRDefault="00310C9D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23 790,7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310C9D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23 790,7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14560" w:type="dxa"/>
            <w:gridSpan w:val="6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14560" w:type="dxa"/>
            <w:gridSpan w:val="6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расходы, связанные с осуществлением капитальных вложений в объекты капитального строительства</w:t>
            </w:r>
          </w:p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190885" w:rsidTr="00060A72">
        <w:tc>
          <w:tcPr>
            <w:tcW w:w="6374" w:type="dxa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B762BA" w:rsidRPr="00CD1510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B762BA" w:rsidRDefault="00B762BA" w:rsidP="00B762BA">
      <w:pPr>
        <w:tabs>
          <w:tab w:val="left" w:pos="10260"/>
        </w:tabs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727E2A" w:rsidRDefault="00727E2A" w:rsidP="00727E2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1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727E2A" w:rsidRDefault="00727E2A" w:rsidP="00727E2A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505784">
        <w:rPr>
          <w:rFonts w:ascii="Times New Roman" w:hAnsi="Times New Roman"/>
          <w:sz w:val="28"/>
          <w:szCs w:val="28"/>
        </w:rPr>
        <w:t>«</w:t>
      </w:r>
      <w:r w:rsidRPr="00472C6C">
        <w:rPr>
          <w:rFonts w:ascii="Times New Roman" w:hAnsi="Times New Roman"/>
          <w:sz w:val="28"/>
          <w:szCs w:val="28"/>
        </w:rPr>
        <w:t>Реализация муниципальных функций, связанных с муниципальным управлением</w:t>
      </w:r>
      <w:r w:rsidRPr="00505784">
        <w:rPr>
          <w:rFonts w:ascii="Times New Roman" w:hAnsi="Times New Roman"/>
          <w:sz w:val="28"/>
          <w:szCs w:val="28"/>
        </w:rPr>
        <w:t>»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727E2A" w:rsidRPr="003C60DD" w:rsidRDefault="00727E2A" w:rsidP="00727E2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727E2A" w:rsidRPr="003042D7" w:rsidRDefault="00727E2A" w:rsidP="00F777FA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27E2A" w:rsidRPr="003042D7" w:rsidRDefault="00310C9D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6 641,8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310C9D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6 641,8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27E2A" w:rsidRPr="003042D7" w:rsidRDefault="00310C9D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6 641,8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310C9D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6 641,8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14413" w:type="dxa"/>
            <w:gridSpan w:val="6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14413" w:type="dxa"/>
            <w:gridSpan w:val="6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27E2A" w:rsidRPr="002940B0" w:rsidTr="00F777FA">
        <w:tc>
          <w:tcPr>
            <w:tcW w:w="5341" w:type="dxa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727E2A" w:rsidRPr="003042D7" w:rsidRDefault="00727E2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727E2A" w:rsidRDefault="00727E2A" w:rsidP="00727E2A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727E2A" w:rsidRDefault="00727E2A" w:rsidP="00727E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505784">
        <w:rPr>
          <w:rFonts w:ascii="Times New Roman" w:hAnsi="Times New Roman"/>
          <w:sz w:val="28"/>
          <w:szCs w:val="28"/>
        </w:rPr>
        <w:t>«</w:t>
      </w:r>
      <w:r w:rsidRPr="00472C6C">
        <w:rPr>
          <w:rFonts w:ascii="Times New Roman" w:hAnsi="Times New Roman"/>
          <w:sz w:val="28"/>
          <w:szCs w:val="28"/>
        </w:rPr>
        <w:t xml:space="preserve">Реализация муниципальных функций, связанных с </w:t>
      </w:r>
      <w:r w:rsidRPr="00472C6C">
        <w:rPr>
          <w:rFonts w:ascii="Times New Roman" w:hAnsi="Times New Roman"/>
          <w:sz w:val="28"/>
          <w:szCs w:val="28"/>
        </w:rPr>
        <w:lastRenderedPageBreak/>
        <w:t>муниципальным управлением</w:t>
      </w:r>
      <w:r w:rsidRPr="00505784">
        <w:rPr>
          <w:rFonts w:ascii="Times New Roman" w:hAnsi="Times New Roman"/>
          <w:sz w:val="28"/>
          <w:szCs w:val="28"/>
        </w:rPr>
        <w:t>»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27E2A" w:rsidRPr="003C60DD" w:rsidRDefault="00727E2A" w:rsidP="00727E2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727E2A" w:rsidRPr="00FC246E" w:rsidTr="00F777FA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№</w:t>
            </w:r>
            <w:r w:rsidRPr="006635A4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6635A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635A4">
              <w:rPr>
                <w:rFonts w:ascii="Times New Roman" w:hAnsi="Times New Roman"/>
              </w:rPr>
              <w:t>/</w:t>
            </w:r>
            <w:proofErr w:type="spellStart"/>
            <w:r w:rsidRPr="006635A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27E2A" w:rsidRPr="00FC246E" w:rsidTr="00F777FA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727E2A" w:rsidRPr="00FC246E" w:rsidTr="00F777FA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727E2A" w:rsidRPr="00FC246E" w:rsidRDefault="00727E2A" w:rsidP="00727E2A">
      <w:pPr>
        <w:pStyle w:val="ae"/>
        <w:jc w:val="center"/>
        <w:rPr>
          <w:rFonts w:ascii="Times New Roman" w:hAnsi="Times New Roman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727E2A" w:rsidRPr="00FC246E" w:rsidTr="00F777F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11</w:t>
            </w:r>
          </w:p>
        </w:tc>
      </w:tr>
      <w:tr w:rsidR="00727E2A" w:rsidRPr="00FC246E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175361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175361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FC246E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повышение эффективности управления муниципальным имуществом на территории Сенного сельского поселения  Темрюкского района</w:t>
            </w:r>
          </w:p>
        </w:tc>
      </w:tr>
      <w:tr w:rsidR="00727E2A" w:rsidRPr="00FC246E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E2A" w:rsidRPr="00175361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совершенствование учета и повышение эффективности использования муниципального имущества на территории Сенного сельского поселения Темрюкский район.</w:t>
            </w:r>
          </w:p>
        </w:tc>
      </w:tr>
      <w:tr w:rsidR="00727E2A" w:rsidRPr="00FC246E" w:rsidTr="00F777FA">
        <w:trPr>
          <w:trHeight w:val="1126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B6573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72468C" w:rsidRDefault="00727E2A" w:rsidP="00F777F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(в том числе расходы на выплату заработной платы, начислений на оплату труда) администрации Сенного сельского поселения Темрюкского района по </w:t>
            </w:r>
            <w:r>
              <w:rPr>
                <w:rFonts w:ascii="Times New Roman" w:hAnsi="Times New Roman"/>
              </w:rPr>
              <w:lastRenderedPageBreak/>
              <w:t>решению вопросов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B6573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6 641,8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E2A" w:rsidRPr="00B6573C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2A" w:rsidRPr="00472C6C" w:rsidRDefault="00727E2A" w:rsidP="00F777FA">
            <w:pPr>
              <w:rPr>
                <w:rFonts w:ascii="Times New Roman" w:hAnsi="Times New Roman"/>
              </w:rPr>
            </w:pPr>
            <w:r w:rsidRPr="00472C6C">
              <w:rPr>
                <w:rFonts w:ascii="Times New Roman" w:hAnsi="Times New Roman"/>
              </w:rPr>
              <w:t>Эффективное исполнение полномочий в соответствии с Федеральным законом от 06.10.2003 г. № 131 -ФЗ «Об общих принципах организации местного самоуправления в Российской Федерации»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727E2A" w:rsidRPr="00B6573C" w:rsidRDefault="00727E2A" w:rsidP="00F777FA">
            <w:pPr>
              <w:pStyle w:val="ae"/>
              <w:rPr>
                <w:rFonts w:ascii="Times New Roman" w:hAnsi="Times New Roman"/>
              </w:rPr>
            </w:pPr>
            <w:r w:rsidRPr="00B6573C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Сенного </w:t>
            </w:r>
            <w:r w:rsidRPr="00B6573C">
              <w:rPr>
                <w:rFonts w:ascii="Times New Roman" w:hAnsi="Times New Roman"/>
              </w:rPr>
              <w:t>сельского поселения Темрюкского района</w:t>
            </w:r>
          </w:p>
        </w:tc>
      </w:tr>
      <w:tr w:rsidR="00727E2A" w:rsidRPr="00FC246E" w:rsidTr="00F777FA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6 641,8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727E2A" w:rsidRPr="00FC246E" w:rsidTr="00F777FA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6 641,8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727E2A" w:rsidRPr="006635A4" w:rsidRDefault="00727E2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727E2A" w:rsidRDefault="00727E2A" w:rsidP="00727E2A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B762BA" w:rsidRDefault="00B762BA" w:rsidP="00B762B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777F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</w:t>
      </w:r>
      <w:r w:rsidR="00A168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B762BA" w:rsidRDefault="00B762BA" w:rsidP="00B762BA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505784">
        <w:rPr>
          <w:rFonts w:ascii="Times New Roman" w:hAnsi="Times New Roman"/>
          <w:sz w:val="28"/>
          <w:szCs w:val="28"/>
        </w:rPr>
        <w:t>«</w:t>
      </w:r>
      <w:r w:rsidR="00A1686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505784">
        <w:rPr>
          <w:rFonts w:ascii="Times New Roman" w:hAnsi="Times New Roman"/>
          <w:sz w:val="28"/>
          <w:szCs w:val="28"/>
        </w:rPr>
        <w:t>»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B762BA" w:rsidRPr="003C60DD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B762BA" w:rsidRPr="003042D7" w:rsidRDefault="00B762BA" w:rsidP="00DD216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310C9D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684,0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310C9D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684,0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310C9D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684,0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310C9D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684,0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14413" w:type="dxa"/>
            <w:gridSpan w:val="6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14413" w:type="dxa"/>
            <w:gridSpan w:val="6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D37F84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="00B762BA"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762BA" w:rsidRPr="002940B0" w:rsidTr="00060A72">
        <w:tc>
          <w:tcPr>
            <w:tcW w:w="5341" w:type="dxa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B762BA" w:rsidRPr="003042D7" w:rsidRDefault="00B762BA" w:rsidP="00060A72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B762BA" w:rsidRDefault="00B762BA" w:rsidP="00B762BA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.»;</w:t>
      </w:r>
    </w:p>
    <w:p w:rsidR="00B762BA" w:rsidRDefault="00B762BA" w:rsidP="00B762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="00D37F84" w:rsidRPr="00505784">
        <w:rPr>
          <w:rFonts w:ascii="Times New Roman" w:hAnsi="Times New Roman"/>
          <w:sz w:val="28"/>
          <w:szCs w:val="28"/>
        </w:rPr>
        <w:t>«</w:t>
      </w:r>
      <w:r w:rsidR="00A1686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D37F84" w:rsidRPr="00505784">
        <w:rPr>
          <w:rFonts w:ascii="Times New Roman" w:hAnsi="Times New Roman"/>
          <w:sz w:val="28"/>
          <w:szCs w:val="28"/>
        </w:rPr>
        <w:t>»</w:t>
      </w:r>
      <w:r w:rsidR="00D37F84" w:rsidRPr="009420DE">
        <w:rPr>
          <w:rFonts w:ascii="Times New Roman" w:hAnsi="Times New Roman"/>
          <w:sz w:val="28"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762BA" w:rsidRPr="003C60DD" w:rsidRDefault="00B762BA" w:rsidP="00B762B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B762BA" w:rsidRPr="00FC246E" w:rsidTr="00060A72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№</w:t>
            </w:r>
            <w:r w:rsidRPr="006635A4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6635A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635A4">
              <w:rPr>
                <w:rFonts w:ascii="Times New Roman" w:hAnsi="Times New Roman"/>
              </w:rPr>
              <w:t>/</w:t>
            </w:r>
            <w:proofErr w:type="spellStart"/>
            <w:r w:rsidRPr="006635A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B762BA" w:rsidRPr="00FC246E" w:rsidTr="00060A7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B762BA" w:rsidRPr="00FC246E" w:rsidTr="00060A72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B762BA" w:rsidRPr="00FC246E" w:rsidRDefault="00B762BA" w:rsidP="00B762BA">
      <w:pPr>
        <w:pStyle w:val="ae"/>
        <w:jc w:val="center"/>
        <w:rPr>
          <w:rFonts w:ascii="Times New Roman" w:hAnsi="Times New Roman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B762BA" w:rsidRPr="00FC246E" w:rsidTr="00060A72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11</w:t>
            </w:r>
          </w:p>
        </w:tc>
      </w:tr>
      <w:tr w:rsidR="00B762BA" w:rsidRPr="00FC246E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175361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175361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FC246E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повышение эффективности управления муниципальным имуществом на территории Сенного сельского поселения  Темрюкского района</w:t>
            </w:r>
          </w:p>
        </w:tc>
      </w:tr>
      <w:tr w:rsidR="00B762BA" w:rsidRPr="00FC246E" w:rsidTr="00060A7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BA" w:rsidRPr="006635A4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2BA" w:rsidRPr="00175361" w:rsidRDefault="00B762BA" w:rsidP="00060A72">
            <w:pPr>
              <w:pStyle w:val="ae"/>
              <w:jc w:val="center"/>
              <w:rPr>
                <w:rFonts w:ascii="Times New Roman" w:hAnsi="Times New Roman"/>
              </w:rPr>
            </w:pPr>
            <w:r w:rsidRPr="00FC246E">
              <w:rPr>
                <w:rFonts w:ascii="Times New Roman" w:hAnsi="Times New Roman"/>
              </w:rPr>
              <w:t>совершенствование учета и повышение эффективности использования муниципального имущества на территории Сенного сельского поселения Темрюкский район.</w:t>
            </w:r>
          </w:p>
        </w:tc>
      </w:tr>
      <w:tr w:rsidR="00A16862" w:rsidRPr="00FC246E" w:rsidTr="00310C9D">
        <w:trPr>
          <w:trHeight w:val="1126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3E661A" w:rsidRDefault="00A16862" w:rsidP="00F777FA">
            <w:pPr>
              <w:pStyle w:val="af"/>
              <w:rPr>
                <w:rFonts w:ascii="Times New Roman" w:hAnsi="Times New Roman"/>
              </w:rPr>
            </w:pPr>
            <w:r w:rsidRPr="00644920">
              <w:rPr>
                <w:rFonts w:ascii="Times New Roman" w:hAnsi="Times New Roman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</w:t>
            </w:r>
            <w:r>
              <w:rPr>
                <w:rFonts w:ascii="Times New Roman" w:hAnsi="Times New Roman"/>
              </w:rPr>
              <w:t xml:space="preserve">влению муниципальной </w:t>
            </w:r>
            <w:r w:rsidRPr="00644920">
              <w:rPr>
                <w:rFonts w:ascii="Times New Roman" w:hAnsi="Times New Roman"/>
              </w:rPr>
              <w:lastRenderedPageBreak/>
              <w:t>собственностью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A16862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862" w:rsidRPr="009C2A39" w:rsidRDefault="00A16862" w:rsidP="00F777FA">
            <w:pPr>
              <w:jc w:val="center"/>
              <w:rPr>
                <w:rFonts w:ascii="Times New Roman" w:hAnsi="Times New Roman"/>
              </w:rPr>
            </w:pPr>
            <w:r w:rsidRPr="009C2A39">
              <w:rPr>
                <w:rFonts w:ascii="Times New Roman" w:hAnsi="Times New Roman"/>
              </w:rPr>
              <w:t>4 отчета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A16862" w:rsidRPr="00A874EA" w:rsidRDefault="00A16862" w:rsidP="00F777FA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A16862" w:rsidRPr="00FC246E" w:rsidTr="00F777FA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>1</w:t>
            </w:r>
            <w:r w:rsidRPr="006635A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D51AD7" w:rsidRDefault="00A16862" w:rsidP="00F777FA">
            <w:pPr>
              <w:pStyle w:val="af"/>
              <w:rPr>
                <w:rFonts w:ascii="Times New Roman" w:hAnsi="Times New Roman"/>
              </w:rPr>
            </w:pPr>
            <w:r w:rsidRPr="00D51AD7">
              <w:rPr>
                <w:rFonts w:ascii="Times New Roman" w:hAnsi="Times New Roman"/>
              </w:rPr>
              <w:t>Оценка муниципального имущества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</w:p>
          <w:p w:rsidR="00A16862" w:rsidRPr="00A16862" w:rsidRDefault="00A16862" w:rsidP="00F777FA">
            <w:pPr>
              <w:jc w:val="center"/>
              <w:rPr>
                <w:rFonts w:ascii="Times New Roman" w:hAnsi="Times New Roman"/>
              </w:rPr>
            </w:pPr>
            <w:r w:rsidRPr="00A16862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16862" w:rsidRPr="00D51AD7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51AD7">
              <w:rPr>
                <w:rFonts w:ascii="Times New Roman" w:hAnsi="Times New Roman"/>
              </w:rPr>
              <w:t>4 объекта</w:t>
            </w: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A16862" w:rsidRPr="00A874EA" w:rsidRDefault="00A16862" w:rsidP="00F777FA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A16862" w:rsidRPr="00FC246E" w:rsidTr="00A16862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060A7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A16862" w:rsidRPr="00FC246E" w:rsidTr="00A16862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6635A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A16862" w:rsidRPr="006635A4" w:rsidRDefault="00A16862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B762BA" w:rsidRDefault="00B762BA" w:rsidP="00B762BA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310C9D" w:rsidRDefault="00310C9D" w:rsidP="00310C9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Pr="00310C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3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310C9D" w:rsidRDefault="00310C9D" w:rsidP="00310C9D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060A72">
        <w:rPr>
          <w:rFonts w:ascii="Times New Roman" w:hAnsi="Times New Roman" w:cs="Times New Roman"/>
          <w:sz w:val="28"/>
          <w:szCs w:val="28"/>
        </w:rPr>
        <w:t>«Обеспечение ведения бухгалтерского учета» программы «Эффектив</w:t>
      </w:r>
      <w:r>
        <w:rPr>
          <w:rFonts w:ascii="Times New Roman" w:hAnsi="Times New Roman" w:cs="Times New Roman"/>
          <w:sz w:val="28"/>
          <w:szCs w:val="28"/>
        </w:rPr>
        <w:t xml:space="preserve">ное муниципальное управление»: </w:t>
      </w:r>
      <w:r w:rsidRPr="00060A72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Pr="009420DE">
        <w:rPr>
          <w:rFonts w:ascii="Times New Roman" w:hAnsi="Times New Roman"/>
          <w:sz w:val="28"/>
          <w:szCs w:val="28"/>
        </w:rPr>
        <w:t xml:space="preserve"> редакции:</w:t>
      </w:r>
    </w:p>
    <w:p w:rsidR="00310C9D" w:rsidRPr="003C60DD" w:rsidRDefault="00310C9D" w:rsidP="00310C9D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310C9D" w:rsidRPr="003042D7" w:rsidRDefault="00310C9D" w:rsidP="00310C9D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4 205,3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4 205,3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4 205,3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4 205,3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14413" w:type="dxa"/>
            <w:gridSpan w:val="6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14413" w:type="dxa"/>
            <w:gridSpan w:val="6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310C9D" w:rsidRDefault="00310C9D" w:rsidP="00310C9D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310C9D" w:rsidRDefault="00310C9D" w:rsidP="00310C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060A72">
        <w:rPr>
          <w:rFonts w:ascii="Times New Roman" w:hAnsi="Times New Roman"/>
          <w:sz w:val="28"/>
          <w:szCs w:val="28"/>
        </w:rPr>
        <w:t>«Обеспечение ведения бухгалтерского учета»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10C9D" w:rsidRDefault="00310C9D" w:rsidP="00310C9D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36"/>
        <w:gridCol w:w="993"/>
        <w:gridCol w:w="28"/>
        <w:gridCol w:w="23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88"/>
        <w:gridCol w:w="54"/>
        <w:gridCol w:w="1845"/>
      </w:tblGrid>
      <w:tr w:rsidR="00310C9D" w:rsidRPr="00DB6469" w:rsidTr="00310C9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№</w:t>
            </w:r>
            <w:r w:rsidRPr="00DB6469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DB646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B6469">
              <w:rPr>
                <w:rFonts w:ascii="Times New Roman" w:hAnsi="Times New Roman"/>
              </w:rPr>
              <w:t>/</w:t>
            </w:r>
            <w:proofErr w:type="spellStart"/>
            <w:r w:rsidRPr="00DB646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310C9D" w:rsidRPr="00DB6469" w:rsidTr="00310C9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5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</w:tr>
      <w:tr w:rsidR="00310C9D" w:rsidRPr="00DB6469" w:rsidTr="00310C9D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</w:tr>
      <w:tr w:rsidR="00310C9D" w:rsidRPr="00DB6469" w:rsidTr="00310C9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11</w:t>
            </w:r>
          </w:p>
        </w:tc>
      </w:tr>
      <w:tr w:rsidR="00310C9D" w:rsidRPr="00063A4C" w:rsidTr="00310C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060A72" w:rsidRDefault="00310C9D" w:rsidP="00310C9D">
            <w:pPr>
              <w:pStyle w:val="af"/>
              <w:rPr>
                <w:rFonts w:ascii="Times New Roman" w:eastAsia="Calibri" w:hAnsi="Times New Roman"/>
                <w:lang w:eastAsia="en-US"/>
              </w:rPr>
            </w:pPr>
            <w:r w:rsidRPr="00060A72">
              <w:rPr>
                <w:rFonts w:ascii="Times New Roman" w:eastAsia="Calibri" w:hAnsi="Times New Roman"/>
                <w:lang w:eastAsia="en-US"/>
              </w:rPr>
              <w:t xml:space="preserve">Цель </w:t>
            </w:r>
          </w:p>
        </w:tc>
        <w:tc>
          <w:tcPr>
            <w:tcW w:w="114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060A72" w:rsidRDefault="00310C9D" w:rsidP="00310C9D">
            <w:pPr>
              <w:rPr>
                <w:rFonts w:ascii="Times New Roman" w:eastAsia="Calibri" w:hAnsi="Times New Roman"/>
                <w:lang w:eastAsia="en-US"/>
              </w:rPr>
            </w:pPr>
            <w:r w:rsidRPr="00060A72">
              <w:rPr>
                <w:rFonts w:ascii="Times New Roman" w:eastAsia="Calibri" w:hAnsi="Times New Roman"/>
                <w:lang w:eastAsia="en-US"/>
              </w:rPr>
              <w:t>Создание комплексной системы по организации ведения бюджетного учета</w:t>
            </w:r>
          </w:p>
        </w:tc>
      </w:tr>
      <w:tr w:rsidR="00310C9D" w:rsidRPr="00063A4C" w:rsidTr="00310C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f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063A4C" w:rsidRDefault="00310C9D" w:rsidP="00310C9D">
            <w:pPr>
              <w:pStyle w:val="Default"/>
              <w:jc w:val="both"/>
            </w:pPr>
            <w:r w:rsidRPr="00063A4C">
              <w:rPr>
                <w:rFonts w:eastAsia="Calibri"/>
                <w:color w:val="auto"/>
                <w:lang w:eastAsia="en-US"/>
              </w:rPr>
              <w:t>Организация качественного и эффективного бюджетного, налогового учета и отчетности</w:t>
            </w:r>
          </w:p>
        </w:tc>
      </w:tr>
      <w:tr w:rsidR="00310C9D" w:rsidRPr="002442F5" w:rsidTr="00310C9D">
        <w:trPr>
          <w:trHeight w:val="20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f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Финансовое обеспечение деятельности МКУ «</w:t>
            </w:r>
            <w:proofErr w:type="gramStart"/>
            <w:r w:rsidRPr="00E724E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енная</w:t>
            </w:r>
            <w:proofErr w:type="gramEnd"/>
            <w:r w:rsidRPr="00E724E6">
              <w:rPr>
                <w:rFonts w:ascii="Times New Roman" w:hAnsi="Times New Roman"/>
              </w:rPr>
              <w:t xml:space="preserve"> ЦБ»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C9D" w:rsidRPr="00063A4C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4 205,3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C9D" w:rsidRPr="00063A4C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4 205,3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C9D" w:rsidRPr="00B45B21" w:rsidRDefault="00310C9D" w:rsidP="00310C9D">
            <w:pPr>
              <w:pStyle w:val="ae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Выполнение функций МКУ «</w:t>
            </w:r>
            <w:proofErr w:type="gramStart"/>
            <w:r w:rsidRPr="00E724E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енн</w:t>
            </w:r>
            <w:r w:rsidRPr="00E724E6">
              <w:rPr>
                <w:rFonts w:ascii="Times New Roman" w:hAnsi="Times New Roman"/>
              </w:rPr>
              <w:t>ая</w:t>
            </w:r>
            <w:proofErr w:type="gramEnd"/>
            <w:r w:rsidRPr="00E724E6">
              <w:rPr>
                <w:rFonts w:ascii="Times New Roman" w:hAnsi="Times New Roman"/>
              </w:rPr>
              <w:t xml:space="preserve"> ЦБ»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2442F5" w:rsidRDefault="00310C9D" w:rsidP="00310C9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района, МКУ «Сенная ЦБ»</w:t>
            </w:r>
          </w:p>
        </w:tc>
      </w:tr>
      <w:tr w:rsidR="00310C9D" w:rsidRPr="00DB6469" w:rsidTr="00310C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Default="00310C9D" w:rsidP="00310C9D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</w:tr>
      <w:tr w:rsidR="00310C9D" w:rsidRPr="00DB6469" w:rsidTr="00310C9D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335FE1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4 205,3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335FE1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4 205,3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</w:tcBorders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310C9D" w:rsidRPr="00DB6469" w:rsidTr="00310C9D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f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335FE1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4 205,3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335FE1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4 205,3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DB6469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0C9D" w:rsidRPr="00DB6469" w:rsidRDefault="00310C9D" w:rsidP="00310C9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310C9D" w:rsidRDefault="00310C9D" w:rsidP="00310C9D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F777FA" w:rsidRDefault="00F777FA" w:rsidP="00F777F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10C9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4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F777FA" w:rsidRDefault="00F777FA" w:rsidP="00F777FA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2022DB">
        <w:rPr>
          <w:rFonts w:ascii="Times New Roman" w:hAnsi="Times New Roman"/>
          <w:sz w:val="28"/>
          <w:szCs w:val="28"/>
        </w:rPr>
        <w:t>«Материально-техническое обеспечение администрации Сенного сельского поселения Темрюкского района»</w:t>
      </w:r>
      <w:r>
        <w:rPr>
          <w:b/>
          <w:szCs w:val="28"/>
        </w:rPr>
        <w:t xml:space="preserve"> </w:t>
      </w:r>
      <w:r w:rsidRPr="009420D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F777FA" w:rsidRPr="003C60DD" w:rsidRDefault="00F777FA" w:rsidP="00F777F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F777FA" w:rsidRPr="003042D7" w:rsidRDefault="00F777FA" w:rsidP="00F777FA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F777FA" w:rsidRPr="003042D7" w:rsidRDefault="00310C9D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12 190,7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310C9D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12 190,7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F777FA" w:rsidRPr="003042D7" w:rsidRDefault="00310C9D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12 190,7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310C9D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12 190,7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14413" w:type="dxa"/>
            <w:gridSpan w:val="6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14413" w:type="dxa"/>
            <w:gridSpan w:val="6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777FA" w:rsidRPr="002940B0" w:rsidTr="00F777FA">
        <w:tc>
          <w:tcPr>
            <w:tcW w:w="5341" w:type="dxa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F777FA" w:rsidRPr="003042D7" w:rsidRDefault="00F777FA" w:rsidP="00F777F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F777FA" w:rsidRDefault="00F777FA" w:rsidP="00F777FA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F777FA" w:rsidRDefault="00F777FA" w:rsidP="00F777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2022DB">
        <w:rPr>
          <w:rFonts w:ascii="Times New Roman" w:hAnsi="Times New Roman"/>
          <w:sz w:val="28"/>
          <w:szCs w:val="28"/>
        </w:rPr>
        <w:t>«Материально-техническое обеспечение администрации Сенного сельского поселения Темрюкского района»</w:t>
      </w:r>
      <w:r>
        <w:rPr>
          <w:b/>
          <w:szCs w:val="28"/>
        </w:rPr>
        <w:t xml:space="preserve">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777FA" w:rsidRDefault="00F777FA" w:rsidP="00F777FA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F777FA" w:rsidRPr="002022DB" w:rsidTr="00F777FA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lastRenderedPageBreak/>
              <w:t>№</w:t>
            </w:r>
            <w:r w:rsidRPr="00DB6469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DB646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B6469">
              <w:rPr>
                <w:rFonts w:ascii="Times New Roman" w:hAnsi="Times New Roman"/>
              </w:rPr>
              <w:t>/</w:t>
            </w:r>
            <w:proofErr w:type="spellStart"/>
            <w:r w:rsidRPr="00DB646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777FA" w:rsidRPr="002022DB" w:rsidTr="00F777FA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777FA" w:rsidRPr="002022DB" w:rsidTr="00F777FA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F777FA" w:rsidRPr="002022DB" w:rsidRDefault="00F777FA" w:rsidP="00F777FA">
      <w:pPr>
        <w:pStyle w:val="ae"/>
        <w:jc w:val="center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7"/>
      </w:tblGrid>
      <w:tr w:rsidR="00F777FA" w:rsidRPr="002022DB" w:rsidTr="00F777F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11</w:t>
            </w:r>
          </w:p>
        </w:tc>
      </w:tr>
      <w:tr w:rsidR="00F777FA" w:rsidRPr="002022DB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left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организация транспортного  и  хозяйственного обслуживания органов местного самоуправления Сенного сельского поселения Темрюкского района</w:t>
            </w:r>
          </w:p>
        </w:tc>
      </w:tr>
      <w:tr w:rsidR="00F777FA" w:rsidRPr="002022DB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left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- материально-техническое обслуживание администрации Сенного сельского поселения Темрюкского района</w:t>
            </w:r>
          </w:p>
        </w:tc>
      </w:tr>
      <w:tr w:rsidR="00F777FA" w:rsidRPr="002022DB" w:rsidTr="00F777FA">
        <w:trPr>
          <w:trHeight w:val="16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3E661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4E7CF2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</w:rPr>
              <w:t>МКУ «</w:t>
            </w:r>
            <w:proofErr w:type="spellStart"/>
            <w:r>
              <w:rPr>
                <w:rFonts w:ascii="Times New Roman" w:hAnsi="Times New Roman"/>
              </w:rPr>
              <w:t>Маттехобеспечение</w:t>
            </w:r>
            <w:proofErr w:type="spellEnd"/>
            <w:r>
              <w:rPr>
                <w:rFonts w:ascii="Times New Roman" w:hAnsi="Times New Roman"/>
              </w:rPr>
              <w:t xml:space="preserve"> Сенное»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11 790,7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11 190,7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FA" w:rsidRPr="00B45B21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Выполнение функций</w:t>
            </w:r>
            <w:r>
              <w:rPr>
                <w:rFonts w:ascii="Times New Roman" w:hAnsi="Times New Roman"/>
              </w:rPr>
              <w:t xml:space="preserve"> МКУ «</w:t>
            </w:r>
            <w:proofErr w:type="spellStart"/>
            <w:r>
              <w:rPr>
                <w:rFonts w:ascii="Times New Roman" w:hAnsi="Times New Roman"/>
              </w:rPr>
              <w:t>Маттехобеспечение</w:t>
            </w:r>
            <w:proofErr w:type="spellEnd"/>
            <w:r>
              <w:rPr>
                <w:rFonts w:ascii="Times New Roman" w:hAnsi="Times New Roman"/>
              </w:rPr>
              <w:t xml:space="preserve"> Сенное»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C3522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</w:t>
            </w:r>
            <w:proofErr w:type="spellStart"/>
            <w:r>
              <w:rPr>
                <w:rFonts w:ascii="Times New Roman" w:hAnsi="Times New Roman"/>
              </w:rPr>
              <w:t>Маттехобеспечение</w:t>
            </w:r>
            <w:proofErr w:type="spellEnd"/>
            <w:r>
              <w:rPr>
                <w:rFonts w:ascii="Times New Roman" w:hAnsi="Times New Roman"/>
              </w:rPr>
              <w:t xml:space="preserve"> Сенное»</w:t>
            </w:r>
          </w:p>
        </w:tc>
      </w:tr>
      <w:tr w:rsidR="00F777FA" w:rsidRPr="002022DB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6118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6118B">
              <w:rPr>
                <w:rFonts w:ascii="Times New Roman" w:hAnsi="Times New Roman"/>
              </w:rPr>
              <w:t>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6118B">
              <w:rPr>
                <w:rFonts w:ascii="Times New Roman" w:hAnsi="Times New Roman"/>
              </w:rPr>
              <w:t>Задача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D6118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предоставление автотранспортных услуг администрации Сенного сельского поселения Темрюкского района</w:t>
            </w:r>
          </w:p>
        </w:tc>
      </w:tr>
      <w:tr w:rsidR="00F777FA" w:rsidRPr="002022DB" w:rsidTr="00F777F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3E661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автомобилей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2022DB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2022DB">
              <w:rPr>
                <w:rFonts w:ascii="Times New Roman" w:hAnsi="Times New Roman"/>
              </w:rPr>
              <w:t>Выполнение функций МКУ «</w:t>
            </w:r>
            <w:proofErr w:type="spellStart"/>
            <w:r w:rsidRPr="002022DB">
              <w:rPr>
                <w:rFonts w:ascii="Times New Roman" w:hAnsi="Times New Roman"/>
              </w:rPr>
              <w:t>Маттехобеспечение</w:t>
            </w:r>
            <w:proofErr w:type="spellEnd"/>
            <w:r w:rsidRPr="002022DB">
              <w:rPr>
                <w:rFonts w:ascii="Times New Roman" w:hAnsi="Times New Roman"/>
              </w:rPr>
              <w:t xml:space="preserve"> Сенное»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FA" w:rsidRPr="00C3522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</w:t>
            </w:r>
            <w:proofErr w:type="spellStart"/>
            <w:r>
              <w:rPr>
                <w:rFonts w:ascii="Times New Roman" w:hAnsi="Times New Roman"/>
              </w:rPr>
              <w:t>Маттехобеспечение</w:t>
            </w:r>
            <w:proofErr w:type="spellEnd"/>
            <w:r>
              <w:rPr>
                <w:rFonts w:ascii="Times New Roman" w:hAnsi="Times New Roman"/>
              </w:rPr>
              <w:t xml:space="preserve"> Сенное»</w:t>
            </w:r>
          </w:p>
        </w:tc>
      </w:tr>
      <w:tr w:rsidR="00F777FA" w:rsidRPr="002022DB" w:rsidTr="00F777FA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3E661A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12 190,7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12 190,7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777FA" w:rsidRPr="002022DB" w:rsidTr="00F777FA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12 190,7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310C9D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12 190,7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</w:tcPr>
          <w:p w:rsidR="00F777FA" w:rsidRPr="00DB6469" w:rsidRDefault="00F777FA" w:rsidP="00F777F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F777FA" w:rsidRDefault="00F777FA" w:rsidP="00F777FA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310C9D" w:rsidRDefault="00310C9D" w:rsidP="00310C9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5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</w:t>
      </w:r>
    </w:p>
    <w:p w:rsidR="00310C9D" w:rsidRDefault="00310C9D" w:rsidP="00310C9D">
      <w:pPr>
        <w:pStyle w:val="ConsPlusNormal"/>
        <w:widowControl/>
        <w:ind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310C9D">
        <w:rPr>
          <w:rFonts w:ascii="Times New Roman" w:hAnsi="Times New Roman"/>
          <w:sz w:val="28"/>
          <w:szCs w:val="28"/>
        </w:rPr>
        <w:t xml:space="preserve">«Поддержка деятельности территориального общественного самоуправления на территории Сенного сельского поселения Темрюкского района»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«Эффективное муниципальное управление»:  изложить в следующей редакции:</w:t>
      </w:r>
    </w:p>
    <w:p w:rsidR="00310C9D" w:rsidRPr="003C60DD" w:rsidRDefault="00310C9D" w:rsidP="00310C9D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543"/>
      </w:tblGrid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666" w:type="dxa"/>
            <w:gridSpan w:val="4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310C9D" w:rsidRPr="003042D7" w:rsidRDefault="00310C9D" w:rsidP="00310C9D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543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68,9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68,9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68,9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68,9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14413" w:type="dxa"/>
            <w:gridSpan w:val="6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14413" w:type="dxa"/>
            <w:gridSpan w:val="6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10C9D" w:rsidRPr="002940B0" w:rsidTr="00310C9D">
        <w:tc>
          <w:tcPr>
            <w:tcW w:w="5341" w:type="dxa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543" w:type="dxa"/>
            <w:vAlign w:val="center"/>
          </w:tcPr>
          <w:p w:rsidR="00310C9D" w:rsidRPr="003042D7" w:rsidRDefault="00310C9D" w:rsidP="00310C9D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310C9D" w:rsidRDefault="00310C9D" w:rsidP="00310C9D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310C9D" w:rsidRDefault="00310C9D" w:rsidP="00310C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310C9D">
        <w:rPr>
          <w:rFonts w:ascii="Times New Roman" w:hAnsi="Times New Roman"/>
          <w:sz w:val="28"/>
          <w:szCs w:val="28"/>
        </w:rPr>
        <w:t xml:space="preserve">«Поддержка деятельности территориального общественного самоуправления на территории Сенного сельского поселения Темрюкского района» </w:t>
      </w:r>
      <w:r w:rsidRPr="003108F1">
        <w:rPr>
          <w:rFonts w:ascii="Times New Roman" w:hAnsi="Times New Roman" w:cs="Arial"/>
          <w:sz w:val="28"/>
          <w:szCs w:val="28"/>
        </w:rPr>
        <w:t>муниципальной программы «Эффективное муниципальное управление»</w:t>
      </w:r>
      <w:r>
        <w:rPr>
          <w:rFonts w:ascii="Times New Roman" w:hAnsi="Times New Roman" w:cs="Arial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10C9D" w:rsidRPr="003C60DD" w:rsidRDefault="00310C9D" w:rsidP="00310C9D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310C9D" w:rsidRPr="00FC246E" w:rsidTr="00310C9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№</w:t>
            </w:r>
            <w:r w:rsidRPr="006635A4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6635A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635A4">
              <w:rPr>
                <w:rFonts w:ascii="Times New Roman" w:hAnsi="Times New Roman"/>
              </w:rPr>
              <w:t>/</w:t>
            </w:r>
            <w:proofErr w:type="spellStart"/>
            <w:r w:rsidRPr="006635A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Стату</w:t>
            </w:r>
            <w:r w:rsidRPr="006635A4">
              <w:rPr>
                <w:rFonts w:ascii="Times New Roman" w:hAnsi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lastRenderedPageBreak/>
              <w:t>Годы реализац</w:t>
            </w:r>
            <w:r w:rsidRPr="006635A4">
              <w:rPr>
                <w:rFonts w:ascii="Times New Roman" w:hAnsi="Times New Roman"/>
              </w:rPr>
              <w:lastRenderedPageBreak/>
              <w:t>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 xml:space="preserve">Непосредственный </w:t>
            </w:r>
            <w:r w:rsidRPr="006635A4">
              <w:rPr>
                <w:rFonts w:ascii="Times New Roman" w:hAnsi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lastRenderedPageBreak/>
              <w:t xml:space="preserve">Заказчик, главный </w:t>
            </w:r>
            <w:r w:rsidRPr="006635A4">
              <w:rPr>
                <w:rFonts w:ascii="Times New Roman" w:hAnsi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310C9D" w:rsidRPr="00FC246E" w:rsidTr="00310C9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310C9D" w:rsidRPr="00FC246E" w:rsidTr="00310C9D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6635A4" w:rsidRDefault="00310C9D" w:rsidP="00310C9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310C9D" w:rsidRPr="00FC246E" w:rsidRDefault="00310C9D" w:rsidP="00310C9D">
      <w:pPr>
        <w:pStyle w:val="ae"/>
        <w:jc w:val="center"/>
        <w:rPr>
          <w:rFonts w:ascii="Times New Roman" w:hAnsi="Times New Roman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310C9D" w:rsidRPr="00FC246E" w:rsidTr="00714736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C9D" w:rsidRPr="006635A4" w:rsidRDefault="00310C9D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6635A4">
              <w:rPr>
                <w:rFonts w:ascii="Times New Roman" w:hAnsi="Times New Roman"/>
              </w:rPr>
              <w:t>11</w:t>
            </w:r>
          </w:p>
        </w:tc>
      </w:tr>
      <w:tr w:rsidR="00F17AC9" w:rsidRPr="00FC246E" w:rsidTr="0071473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f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AC9" w:rsidRPr="00F17AC9" w:rsidRDefault="00F17AC9" w:rsidP="00714736">
            <w:pPr>
              <w:jc w:val="both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  <w:szCs w:val="28"/>
              </w:rPr>
              <w:t>поддержка деятельности территориального общественного самоуправления на территории Сенного сельского поселения Темрюкского района</w:t>
            </w:r>
          </w:p>
        </w:tc>
      </w:tr>
      <w:tr w:rsidR="00F17AC9" w:rsidRPr="00FC246E" w:rsidTr="0071473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f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AC9" w:rsidRPr="009303AC" w:rsidRDefault="00F17AC9" w:rsidP="00714736">
            <w:pPr>
              <w:pStyle w:val="ae"/>
              <w:rPr>
                <w:rFonts w:ascii="Times New Roman" w:hAnsi="Times New Roman"/>
              </w:rPr>
            </w:pPr>
            <w:r w:rsidRPr="009303AC">
              <w:rPr>
                <w:rFonts w:ascii="Times New Roman" w:hAnsi="Times New Roman"/>
                <w:sz w:val="28"/>
                <w:szCs w:val="28"/>
              </w:rPr>
              <w:t>повышение активности участия территориального общественного самоуправления в решении социально значимых проблем населения Сенного сельского поселения Темрюкского района;</w:t>
            </w:r>
          </w:p>
        </w:tc>
      </w:tr>
      <w:tr w:rsidR="00F17AC9" w:rsidRPr="00FC246E" w:rsidTr="0042010D">
        <w:trPr>
          <w:trHeight w:val="1126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DB6469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6373AD" w:rsidRDefault="00F17AC9" w:rsidP="00714736">
            <w:pPr>
              <w:pStyle w:val="af"/>
              <w:rPr>
                <w:rFonts w:ascii="Times New Roman" w:hAnsi="Times New Roman"/>
              </w:rPr>
            </w:pPr>
            <w:r w:rsidRPr="006373AD">
              <w:rPr>
                <w:rFonts w:ascii="Times New Roman" w:hAnsi="Times New Roman"/>
              </w:rPr>
              <w:t>Компенсационные выплаты руководителям  органов ТОС на частичное возмещение своих затрат по содержанию помещений, оплате коммунальных услуг, услуг связи, канцелярских товаров, приобретению топлива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AC9" w:rsidRPr="00DB6469" w:rsidRDefault="00F17AC9" w:rsidP="0071473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DB646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AC9" w:rsidRPr="00DB646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AC9" w:rsidRPr="00DB646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AC9" w:rsidRPr="00DB646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AC9" w:rsidRPr="00DB646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 xml:space="preserve">Компенсационные выплаты </w:t>
            </w:r>
            <w:r>
              <w:rPr>
                <w:rFonts w:ascii="Times New Roman" w:hAnsi="Times New Roman"/>
              </w:rPr>
              <w:t>5</w:t>
            </w:r>
            <w:r w:rsidRPr="00F17AC9">
              <w:rPr>
                <w:rFonts w:ascii="Times New Roman" w:hAnsi="Times New Roman"/>
              </w:rPr>
              <w:t xml:space="preserve"> чел.</w:t>
            </w:r>
          </w:p>
          <w:p w:rsidR="00F17AC9" w:rsidRPr="00F17AC9" w:rsidRDefault="00F17AC9" w:rsidP="00714736">
            <w:pPr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F17AC9" w:rsidRPr="003E661A" w:rsidRDefault="00F17AC9" w:rsidP="0071473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F17AC9" w:rsidRPr="00FC246E" w:rsidTr="0042010D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e"/>
              <w:rPr>
                <w:rFonts w:ascii="Times New Roman" w:hAnsi="Times New Roman"/>
              </w:rPr>
            </w:pPr>
          </w:p>
          <w:p w:rsidR="00F17AC9" w:rsidRPr="00DB646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rPr>
                <w:rFonts w:ascii="Times New Roman" w:hAnsi="Times New Roman"/>
              </w:rPr>
            </w:pPr>
          </w:p>
          <w:p w:rsidR="00F17AC9" w:rsidRPr="00F17AC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714736">
            <w:pPr>
              <w:pStyle w:val="af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68,9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F17AC9" w:rsidRPr="00DB6469" w:rsidRDefault="00F17AC9" w:rsidP="00714736">
            <w:pPr>
              <w:pStyle w:val="31"/>
              <w:rPr>
                <w:rFonts w:ascii="Times New Roman" w:hAnsi="Times New Roman"/>
              </w:rPr>
            </w:pPr>
          </w:p>
        </w:tc>
      </w:tr>
      <w:tr w:rsidR="00F17AC9" w:rsidRPr="00FC246E" w:rsidTr="0042010D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6635A4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6635A4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7AC9" w:rsidRPr="006635A4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17AC9" w:rsidRPr="00FC246E" w:rsidTr="00F17AC9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f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2025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F17AC9" w:rsidRPr="00DB6469" w:rsidRDefault="00F17AC9" w:rsidP="00714736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17AC9" w:rsidRPr="00FC246E" w:rsidTr="00F17AC9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C9" w:rsidRPr="00F17AC9" w:rsidRDefault="00F17AC9" w:rsidP="00714736">
            <w:pPr>
              <w:pStyle w:val="af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9" w:rsidRPr="00F17AC9" w:rsidRDefault="00F17AC9" w:rsidP="00F17AC9">
            <w:pPr>
              <w:pStyle w:val="ae"/>
              <w:jc w:val="center"/>
              <w:rPr>
                <w:rFonts w:ascii="Times New Roman" w:hAnsi="Times New Roman"/>
              </w:rPr>
            </w:pPr>
            <w:r w:rsidRPr="00F17AC9"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F17AC9" w:rsidRPr="00DB646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F17AC9" w:rsidRPr="00DB6469" w:rsidRDefault="00F17AC9" w:rsidP="00714736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310C9D" w:rsidRDefault="00310C9D" w:rsidP="00310C9D">
      <w:pPr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2D7464" w:rsidRPr="006F4910" w:rsidRDefault="002D7464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</w:p>
    <w:bookmarkEnd w:id="0"/>
    <w:p w:rsidR="00A16862" w:rsidRDefault="00A16862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</w:p>
    <w:p w:rsidR="00F777FA" w:rsidRDefault="00F777FA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B53180" w:rsidRDefault="00F17AC9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F777FA">
        <w:rPr>
          <w:rFonts w:ascii="Times New Roman" w:hAnsi="Times New Roman"/>
          <w:sz w:val="28"/>
          <w:szCs w:val="28"/>
        </w:rPr>
        <w:t xml:space="preserve">Сенного сельского поселения </w:t>
      </w:r>
    </w:p>
    <w:p w:rsidR="00F777FA" w:rsidRDefault="00F777FA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муниципального района </w:t>
      </w:r>
    </w:p>
    <w:p w:rsidR="006F4910" w:rsidRPr="006F4910" w:rsidRDefault="00F777FA" w:rsidP="006F4910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Н.П. Дудко</w:t>
      </w:r>
    </w:p>
    <w:sectPr w:rsidR="006F4910" w:rsidRPr="006F4910" w:rsidSect="00257637">
      <w:headerReference w:type="default" r:id="rId8"/>
      <w:pgSz w:w="16840" w:h="11907" w:orient="landscape" w:code="9"/>
      <w:pgMar w:top="567" w:right="1105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C9D" w:rsidRDefault="00310C9D">
      <w:r>
        <w:separator/>
      </w:r>
    </w:p>
  </w:endnote>
  <w:endnote w:type="continuationSeparator" w:id="0">
    <w:p w:rsidR="00310C9D" w:rsidRDefault="00310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C9D" w:rsidRDefault="00310C9D">
      <w:r>
        <w:separator/>
      </w:r>
    </w:p>
  </w:footnote>
  <w:footnote w:type="continuationSeparator" w:id="0">
    <w:p w:rsidR="00310C9D" w:rsidRDefault="00310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9D" w:rsidRDefault="00855873">
    <w:pPr>
      <w:pStyle w:val="a4"/>
    </w:pPr>
    <w:r>
      <w:rPr>
        <w:noProof/>
        <w:lang w:eastAsia="zh-TW"/>
      </w:rPr>
      <w:pict>
        <v:rect id="_x0000_s2050" style="position:absolute;margin-left:790.7pt;margin-top:262.45pt;width:60pt;height:70.5pt;z-index:251657728;mso-position-horizontal-relative:page;mso-position-vertical-relative:page" o:allowincell="f" stroked="f">
          <v:textbox style="layout-flow:vertical;mso-next-textbox:#_x0000_s2050">
            <w:txbxContent>
              <w:p w:rsidR="00310C9D" w:rsidRDefault="00310C9D">
                <w:pPr>
                  <w:jc w:val="center"/>
                  <w:rPr>
                    <w:sz w:val="28"/>
                    <w:szCs w:val="28"/>
                  </w:rPr>
                </w:pPr>
              </w:p>
              <w:p w:rsidR="00310C9D" w:rsidRPr="00257637" w:rsidRDefault="00855873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257637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310C9D" w:rsidRPr="00257637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Pr="00257637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257637">
                  <w:rPr>
                    <w:rFonts w:ascii="Times New Roman" w:hAnsi="Times New Roman"/>
                    <w:noProof/>
                    <w:sz w:val="28"/>
                    <w:szCs w:val="28"/>
                  </w:rPr>
                  <w:t>12</w:t>
                </w:r>
                <w:r w:rsidRPr="00257637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07343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83BC8"/>
    <w:multiLevelType w:val="hybridMultilevel"/>
    <w:tmpl w:val="FB3CDE6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D562B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B45EA"/>
    <w:multiLevelType w:val="hybridMultilevel"/>
    <w:tmpl w:val="97FE5344"/>
    <w:lvl w:ilvl="0" w:tplc="25BC049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DD4EDD"/>
    <w:multiLevelType w:val="hybridMultilevel"/>
    <w:tmpl w:val="32461880"/>
    <w:lvl w:ilvl="0" w:tplc="DB7A9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80DD0"/>
    <w:multiLevelType w:val="hybridMultilevel"/>
    <w:tmpl w:val="DBF4E248"/>
    <w:lvl w:ilvl="0" w:tplc="C984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758CE"/>
    <w:multiLevelType w:val="hybridMultilevel"/>
    <w:tmpl w:val="E9E481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701EA3"/>
    <w:multiLevelType w:val="hybridMultilevel"/>
    <w:tmpl w:val="50867EF4"/>
    <w:lvl w:ilvl="0" w:tplc="ECD40AF8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89A038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A972FE"/>
    <w:multiLevelType w:val="multilevel"/>
    <w:tmpl w:val="706C42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DCE1233"/>
    <w:multiLevelType w:val="hybridMultilevel"/>
    <w:tmpl w:val="38DCD016"/>
    <w:lvl w:ilvl="0" w:tplc="595C970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5">
    <w:nsid w:val="56D90A93"/>
    <w:multiLevelType w:val="hybridMultilevel"/>
    <w:tmpl w:val="94B8E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652C9"/>
    <w:multiLevelType w:val="hybridMultilevel"/>
    <w:tmpl w:val="6A360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B87"/>
    <w:multiLevelType w:val="hybridMultilevel"/>
    <w:tmpl w:val="08BEA7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447F53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1D0AE2"/>
    <w:multiLevelType w:val="hybridMultilevel"/>
    <w:tmpl w:val="174C39E4"/>
    <w:lvl w:ilvl="0" w:tplc="E9BA4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88E2DEB"/>
    <w:multiLevelType w:val="hybridMultilevel"/>
    <w:tmpl w:val="8B54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8512D"/>
    <w:multiLevelType w:val="hybridMultilevel"/>
    <w:tmpl w:val="3B942AE2"/>
    <w:lvl w:ilvl="0" w:tplc="38DC9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D4F11B4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13407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8"/>
  </w:num>
  <w:num w:numId="5">
    <w:abstractNumId w:val="4"/>
  </w:num>
  <w:num w:numId="6">
    <w:abstractNumId w:val="2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10"/>
  </w:num>
  <w:num w:numId="11">
    <w:abstractNumId w:val="21"/>
  </w:num>
  <w:num w:numId="12">
    <w:abstractNumId w:val="6"/>
  </w:num>
  <w:num w:numId="13">
    <w:abstractNumId w:val="8"/>
  </w:num>
  <w:num w:numId="14">
    <w:abstractNumId w:val="12"/>
  </w:num>
  <w:num w:numId="15">
    <w:abstractNumId w:val="13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  <w:num w:numId="20">
    <w:abstractNumId w:val="9"/>
  </w:num>
  <w:num w:numId="21">
    <w:abstractNumId w:val="0"/>
  </w:num>
  <w:num w:numId="22">
    <w:abstractNumId w:val="9"/>
  </w:num>
  <w:num w:numId="23">
    <w:abstractNumId w:val="17"/>
  </w:num>
  <w:num w:numId="24">
    <w:abstractNumId w:val="1"/>
  </w:num>
  <w:num w:numId="25">
    <w:abstractNumId w:val="1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02F8"/>
    <w:rsid w:val="00004817"/>
    <w:rsid w:val="00012951"/>
    <w:rsid w:val="0001323C"/>
    <w:rsid w:val="000174B3"/>
    <w:rsid w:val="00017ABE"/>
    <w:rsid w:val="00025196"/>
    <w:rsid w:val="0003015C"/>
    <w:rsid w:val="0004048E"/>
    <w:rsid w:val="00041A43"/>
    <w:rsid w:val="00043F79"/>
    <w:rsid w:val="00056F3B"/>
    <w:rsid w:val="00060A72"/>
    <w:rsid w:val="00061164"/>
    <w:rsid w:val="0006517D"/>
    <w:rsid w:val="0006685C"/>
    <w:rsid w:val="0007441D"/>
    <w:rsid w:val="0007580D"/>
    <w:rsid w:val="00076B06"/>
    <w:rsid w:val="00083DC5"/>
    <w:rsid w:val="00086273"/>
    <w:rsid w:val="00091270"/>
    <w:rsid w:val="0009572F"/>
    <w:rsid w:val="00096926"/>
    <w:rsid w:val="000A0CEF"/>
    <w:rsid w:val="000A3A30"/>
    <w:rsid w:val="000C13B0"/>
    <w:rsid w:val="000D464E"/>
    <w:rsid w:val="000E06D7"/>
    <w:rsid w:val="000E2A7E"/>
    <w:rsid w:val="000E378F"/>
    <w:rsid w:val="000E49DF"/>
    <w:rsid w:val="000E625F"/>
    <w:rsid w:val="000E75E6"/>
    <w:rsid w:val="00101F21"/>
    <w:rsid w:val="00104747"/>
    <w:rsid w:val="00105934"/>
    <w:rsid w:val="00113518"/>
    <w:rsid w:val="00115531"/>
    <w:rsid w:val="00117AE8"/>
    <w:rsid w:val="00127A79"/>
    <w:rsid w:val="001329B3"/>
    <w:rsid w:val="00134C5C"/>
    <w:rsid w:val="001400F8"/>
    <w:rsid w:val="00141465"/>
    <w:rsid w:val="001424F4"/>
    <w:rsid w:val="001438FA"/>
    <w:rsid w:val="00154C07"/>
    <w:rsid w:val="0015546E"/>
    <w:rsid w:val="001560B5"/>
    <w:rsid w:val="001615AD"/>
    <w:rsid w:val="00161794"/>
    <w:rsid w:val="0016276F"/>
    <w:rsid w:val="00166093"/>
    <w:rsid w:val="00166536"/>
    <w:rsid w:val="00166D40"/>
    <w:rsid w:val="0016723E"/>
    <w:rsid w:val="001710EE"/>
    <w:rsid w:val="00171C2F"/>
    <w:rsid w:val="00175306"/>
    <w:rsid w:val="00177403"/>
    <w:rsid w:val="001822E9"/>
    <w:rsid w:val="00182E9C"/>
    <w:rsid w:val="0018401A"/>
    <w:rsid w:val="00187515"/>
    <w:rsid w:val="001875C2"/>
    <w:rsid w:val="001908AA"/>
    <w:rsid w:val="00191C88"/>
    <w:rsid w:val="001937B0"/>
    <w:rsid w:val="001A603E"/>
    <w:rsid w:val="001B0634"/>
    <w:rsid w:val="001B100D"/>
    <w:rsid w:val="001B7C6C"/>
    <w:rsid w:val="001C7684"/>
    <w:rsid w:val="001D3BA7"/>
    <w:rsid w:val="001D4EDC"/>
    <w:rsid w:val="001E134E"/>
    <w:rsid w:val="001E1599"/>
    <w:rsid w:val="001E233B"/>
    <w:rsid w:val="00200967"/>
    <w:rsid w:val="002022DB"/>
    <w:rsid w:val="00203B7F"/>
    <w:rsid w:val="00205E1B"/>
    <w:rsid w:val="002078CC"/>
    <w:rsid w:val="00207A02"/>
    <w:rsid w:val="00220C2A"/>
    <w:rsid w:val="002218F2"/>
    <w:rsid w:val="00222F09"/>
    <w:rsid w:val="00224145"/>
    <w:rsid w:val="00233921"/>
    <w:rsid w:val="002356D6"/>
    <w:rsid w:val="00236723"/>
    <w:rsid w:val="00241197"/>
    <w:rsid w:val="00241AD2"/>
    <w:rsid w:val="00243B03"/>
    <w:rsid w:val="002470D0"/>
    <w:rsid w:val="00252714"/>
    <w:rsid w:val="00254DC8"/>
    <w:rsid w:val="002569A3"/>
    <w:rsid w:val="00257637"/>
    <w:rsid w:val="002613D3"/>
    <w:rsid w:val="0026745D"/>
    <w:rsid w:val="002764B3"/>
    <w:rsid w:val="002847FC"/>
    <w:rsid w:val="0029048A"/>
    <w:rsid w:val="002957AC"/>
    <w:rsid w:val="00296E2E"/>
    <w:rsid w:val="002A2CEE"/>
    <w:rsid w:val="002A5E4F"/>
    <w:rsid w:val="002C7281"/>
    <w:rsid w:val="002D0BD3"/>
    <w:rsid w:val="002D3886"/>
    <w:rsid w:val="002D67DD"/>
    <w:rsid w:val="002D7464"/>
    <w:rsid w:val="002D77B5"/>
    <w:rsid w:val="002E26F0"/>
    <w:rsid w:val="002E3837"/>
    <w:rsid w:val="002E51DB"/>
    <w:rsid w:val="002F1E9A"/>
    <w:rsid w:val="002F23D3"/>
    <w:rsid w:val="002F371C"/>
    <w:rsid w:val="002F422A"/>
    <w:rsid w:val="002F550C"/>
    <w:rsid w:val="002F7FC4"/>
    <w:rsid w:val="003015AE"/>
    <w:rsid w:val="00301CEF"/>
    <w:rsid w:val="00302C82"/>
    <w:rsid w:val="0030427E"/>
    <w:rsid w:val="003042D7"/>
    <w:rsid w:val="003108F1"/>
    <w:rsid w:val="00310C9D"/>
    <w:rsid w:val="00313334"/>
    <w:rsid w:val="00335FE1"/>
    <w:rsid w:val="00341333"/>
    <w:rsid w:val="00347146"/>
    <w:rsid w:val="00356C20"/>
    <w:rsid w:val="00365218"/>
    <w:rsid w:val="00365C6B"/>
    <w:rsid w:val="00370D5F"/>
    <w:rsid w:val="00371319"/>
    <w:rsid w:val="0037270B"/>
    <w:rsid w:val="00373FBE"/>
    <w:rsid w:val="00375905"/>
    <w:rsid w:val="00380616"/>
    <w:rsid w:val="003832F3"/>
    <w:rsid w:val="00387BE9"/>
    <w:rsid w:val="0039254F"/>
    <w:rsid w:val="00395075"/>
    <w:rsid w:val="00396C6E"/>
    <w:rsid w:val="003A28B9"/>
    <w:rsid w:val="003B1CD5"/>
    <w:rsid w:val="003B30DD"/>
    <w:rsid w:val="003C091F"/>
    <w:rsid w:val="003C2BED"/>
    <w:rsid w:val="003C3DE6"/>
    <w:rsid w:val="003C60DD"/>
    <w:rsid w:val="003D076F"/>
    <w:rsid w:val="003D62A2"/>
    <w:rsid w:val="003D7EFE"/>
    <w:rsid w:val="003E17DA"/>
    <w:rsid w:val="003E181C"/>
    <w:rsid w:val="003E661A"/>
    <w:rsid w:val="003F78C1"/>
    <w:rsid w:val="00402439"/>
    <w:rsid w:val="004123BE"/>
    <w:rsid w:val="004148DB"/>
    <w:rsid w:val="004223ED"/>
    <w:rsid w:val="004278D7"/>
    <w:rsid w:val="00434466"/>
    <w:rsid w:val="0043533F"/>
    <w:rsid w:val="0043667F"/>
    <w:rsid w:val="004407DA"/>
    <w:rsid w:val="004432CD"/>
    <w:rsid w:val="0044550A"/>
    <w:rsid w:val="004510A5"/>
    <w:rsid w:val="00463996"/>
    <w:rsid w:val="004653A5"/>
    <w:rsid w:val="004721A3"/>
    <w:rsid w:val="004725AA"/>
    <w:rsid w:val="00472C6C"/>
    <w:rsid w:val="004740A7"/>
    <w:rsid w:val="00481926"/>
    <w:rsid w:val="004A2C46"/>
    <w:rsid w:val="004A52E5"/>
    <w:rsid w:val="004A6562"/>
    <w:rsid w:val="004B2BE8"/>
    <w:rsid w:val="004C151B"/>
    <w:rsid w:val="004C1660"/>
    <w:rsid w:val="004D00B9"/>
    <w:rsid w:val="004D5078"/>
    <w:rsid w:val="004D6F46"/>
    <w:rsid w:val="004E28D4"/>
    <w:rsid w:val="004E2BB7"/>
    <w:rsid w:val="004E361C"/>
    <w:rsid w:val="004E4FC4"/>
    <w:rsid w:val="004F39D3"/>
    <w:rsid w:val="004F5CD8"/>
    <w:rsid w:val="00500ED1"/>
    <w:rsid w:val="00505784"/>
    <w:rsid w:val="00514CFD"/>
    <w:rsid w:val="00515C38"/>
    <w:rsid w:val="00516B87"/>
    <w:rsid w:val="00523262"/>
    <w:rsid w:val="00525A13"/>
    <w:rsid w:val="0053062D"/>
    <w:rsid w:val="00532114"/>
    <w:rsid w:val="00546538"/>
    <w:rsid w:val="00547ECB"/>
    <w:rsid w:val="005611E5"/>
    <w:rsid w:val="00561E7E"/>
    <w:rsid w:val="00565E5E"/>
    <w:rsid w:val="00566848"/>
    <w:rsid w:val="0056739C"/>
    <w:rsid w:val="00570C75"/>
    <w:rsid w:val="00571B3C"/>
    <w:rsid w:val="0057575A"/>
    <w:rsid w:val="00582F1A"/>
    <w:rsid w:val="00585F85"/>
    <w:rsid w:val="00594020"/>
    <w:rsid w:val="005A06F2"/>
    <w:rsid w:val="005A0F09"/>
    <w:rsid w:val="005A2288"/>
    <w:rsid w:val="005C2916"/>
    <w:rsid w:val="005D0C53"/>
    <w:rsid w:val="005D70B2"/>
    <w:rsid w:val="005E259D"/>
    <w:rsid w:val="005E37F3"/>
    <w:rsid w:val="005F2A4E"/>
    <w:rsid w:val="005F3991"/>
    <w:rsid w:val="006038FB"/>
    <w:rsid w:val="00604218"/>
    <w:rsid w:val="00606441"/>
    <w:rsid w:val="00615E52"/>
    <w:rsid w:val="00615F48"/>
    <w:rsid w:val="00623D76"/>
    <w:rsid w:val="00624DB5"/>
    <w:rsid w:val="00632C7A"/>
    <w:rsid w:val="00634C52"/>
    <w:rsid w:val="0064238D"/>
    <w:rsid w:val="00642429"/>
    <w:rsid w:val="00644920"/>
    <w:rsid w:val="006468C7"/>
    <w:rsid w:val="00654BFA"/>
    <w:rsid w:val="00656CCF"/>
    <w:rsid w:val="006637A3"/>
    <w:rsid w:val="00665D47"/>
    <w:rsid w:val="0066659D"/>
    <w:rsid w:val="00677AB3"/>
    <w:rsid w:val="00677D49"/>
    <w:rsid w:val="00690453"/>
    <w:rsid w:val="00694EBE"/>
    <w:rsid w:val="006A45EA"/>
    <w:rsid w:val="006B701A"/>
    <w:rsid w:val="006D1E77"/>
    <w:rsid w:val="006D4581"/>
    <w:rsid w:val="006D627F"/>
    <w:rsid w:val="006E7B75"/>
    <w:rsid w:val="006F0A20"/>
    <w:rsid w:val="006F4910"/>
    <w:rsid w:val="00701746"/>
    <w:rsid w:val="007020E4"/>
    <w:rsid w:val="00703C6F"/>
    <w:rsid w:val="00704FDA"/>
    <w:rsid w:val="007119EF"/>
    <w:rsid w:val="00713030"/>
    <w:rsid w:val="00721DD2"/>
    <w:rsid w:val="00726700"/>
    <w:rsid w:val="0072789E"/>
    <w:rsid w:val="00727E2A"/>
    <w:rsid w:val="00735685"/>
    <w:rsid w:val="00740004"/>
    <w:rsid w:val="00752A9E"/>
    <w:rsid w:val="00752E24"/>
    <w:rsid w:val="007543F5"/>
    <w:rsid w:val="00755976"/>
    <w:rsid w:val="00757FFA"/>
    <w:rsid w:val="00761AEF"/>
    <w:rsid w:val="00763B1D"/>
    <w:rsid w:val="00771EF2"/>
    <w:rsid w:val="00772D3B"/>
    <w:rsid w:val="0078052D"/>
    <w:rsid w:val="0078611E"/>
    <w:rsid w:val="00791DE4"/>
    <w:rsid w:val="00792503"/>
    <w:rsid w:val="00792BE5"/>
    <w:rsid w:val="007A0801"/>
    <w:rsid w:val="007A4F3A"/>
    <w:rsid w:val="007A6384"/>
    <w:rsid w:val="007B79E2"/>
    <w:rsid w:val="007B7AC8"/>
    <w:rsid w:val="007C1ABA"/>
    <w:rsid w:val="007C1FEA"/>
    <w:rsid w:val="007C3631"/>
    <w:rsid w:val="007C3B8D"/>
    <w:rsid w:val="007C43BE"/>
    <w:rsid w:val="007C62B0"/>
    <w:rsid w:val="007D4FAE"/>
    <w:rsid w:val="007F23D8"/>
    <w:rsid w:val="007F3398"/>
    <w:rsid w:val="007F5B2D"/>
    <w:rsid w:val="0080081A"/>
    <w:rsid w:val="00813980"/>
    <w:rsid w:val="00816B4F"/>
    <w:rsid w:val="00820110"/>
    <w:rsid w:val="00824AEB"/>
    <w:rsid w:val="00830C34"/>
    <w:rsid w:val="00834BF7"/>
    <w:rsid w:val="00847504"/>
    <w:rsid w:val="00850011"/>
    <w:rsid w:val="00851450"/>
    <w:rsid w:val="0085437C"/>
    <w:rsid w:val="00855873"/>
    <w:rsid w:val="008575A6"/>
    <w:rsid w:val="00860322"/>
    <w:rsid w:val="00872E1D"/>
    <w:rsid w:val="00875BDB"/>
    <w:rsid w:val="00875DAF"/>
    <w:rsid w:val="008804E1"/>
    <w:rsid w:val="0088232E"/>
    <w:rsid w:val="00886730"/>
    <w:rsid w:val="00890894"/>
    <w:rsid w:val="0089460F"/>
    <w:rsid w:val="00897D68"/>
    <w:rsid w:val="008A76B7"/>
    <w:rsid w:val="008B5BB4"/>
    <w:rsid w:val="008B6A49"/>
    <w:rsid w:val="008B79D0"/>
    <w:rsid w:val="008B7D0A"/>
    <w:rsid w:val="008C4CE1"/>
    <w:rsid w:val="008D119A"/>
    <w:rsid w:val="008D352B"/>
    <w:rsid w:val="008E2989"/>
    <w:rsid w:val="008E3B38"/>
    <w:rsid w:val="008E77FB"/>
    <w:rsid w:val="008F1615"/>
    <w:rsid w:val="008F166B"/>
    <w:rsid w:val="008F1FBE"/>
    <w:rsid w:val="008F3336"/>
    <w:rsid w:val="008F523A"/>
    <w:rsid w:val="0090329C"/>
    <w:rsid w:val="009074E5"/>
    <w:rsid w:val="009126DB"/>
    <w:rsid w:val="00914FB2"/>
    <w:rsid w:val="00915096"/>
    <w:rsid w:val="009156D9"/>
    <w:rsid w:val="00915B79"/>
    <w:rsid w:val="00921A23"/>
    <w:rsid w:val="00921F91"/>
    <w:rsid w:val="00924534"/>
    <w:rsid w:val="00930753"/>
    <w:rsid w:val="00930B3A"/>
    <w:rsid w:val="009346D8"/>
    <w:rsid w:val="00937DF0"/>
    <w:rsid w:val="009420DE"/>
    <w:rsid w:val="0094354E"/>
    <w:rsid w:val="00944798"/>
    <w:rsid w:val="009561E5"/>
    <w:rsid w:val="00956C6E"/>
    <w:rsid w:val="00957A20"/>
    <w:rsid w:val="00970075"/>
    <w:rsid w:val="00973F67"/>
    <w:rsid w:val="00976E0D"/>
    <w:rsid w:val="00987B0F"/>
    <w:rsid w:val="009A1533"/>
    <w:rsid w:val="009B092C"/>
    <w:rsid w:val="009B1C37"/>
    <w:rsid w:val="009B7F24"/>
    <w:rsid w:val="009C2A39"/>
    <w:rsid w:val="009D4504"/>
    <w:rsid w:val="009D6288"/>
    <w:rsid w:val="009D7168"/>
    <w:rsid w:val="009D7D7F"/>
    <w:rsid w:val="009E61EF"/>
    <w:rsid w:val="009E657C"/>
    <w:rsid w:val="00A01163"/>
    <w:rsid w:val="00A01EB6"/>
    <w:rsid w:val="00A10969"/>
    <w:rsid w:val="00A16862"/>
    <w:rsid w:val="00A1695C"/>
    <w:rsid w:val="00A20802"/>
    <w:rsid w:val="00A227B4"/>
    <w:rsid w:val="00A27C0E"/>
    <w:rsid w:val="00A3435A"/>
    <w:rsid w:val="00A36A1F"/>
    <w:rsid w:val="00A3740B"/>
    <w:rsid w:val="00A607ED"/>
    <w:rsid w:val="00A813A3"/>
    <w:rsid w:val="00A82183"/>
    <w:rsid w:val="00A874EA"/>
    <w:rsid w:val="00A87FA6"/>
    <w:rsid w:val="00A95CC0"/>
    <w:rsid w:val="00A95F2C"/>
    <w:rsid w:val="00AA0281"/>
    <w:rsid w:val="00AA456A"/>
    <w:rsid w:val="00AA7DDF"/>
    <w:rsid w:val="00AB4C2A"/>
    <w:rsid w:val="00AC069B"/>
    <w:rsid w:val="00AD3B9F"/>
    <w:rsid w:val="00AE0D70"/>
    <w:rsid w:val="00AE400C"/>
    <w:rsid w:val="00AF1D20"/>
    <w:rsid w:val="00AF4510"/>
    <w:rsid w:val="00B03E3B"/>
    <w:rsid w:val="00B06BE3"/>
    <w:rsid w:val="00B11BB8"/>
    <w:rsid w:val="00B13877"/>
    <w:rsid w:val="00B20BF8"/>
    <w:rsid w:val="00B212B2"/>
    <w:rsid w:val="00B26481"/>
    <w:rsid w:val="00B30220"/>
    <w:rsid w:val="00B304B6"/>
    <w:rsid w:val="00B328CC"/>
    <w:rsid w:val="00B4329A"/>
    <w:rsid w:val="00B505C6"/>
    <w:rsid w:val="00B53180"/>
    <w:rsid w:val="00B54883"/>
    <w:rsid w:val="00B55765"/>
    <w:rsid w:val="00B6664D"/>
    <w:rsid w:val="00B71ECA"/>
    <w:rsid w:val="00B72BC3"/>
    <w:rsid w:val="00B73D0F"/>
    <w:rsid w:val="00B762BA"/>
    <w:rsid w:val="00B76DE8"/>
    <w:rsid w:val="00B82469"/>
    <w:rsid w:val="00B84650"/>
    <w:rsid w:val="00B86752"/>
    <w:rsid w:val="00B86998"/>
    <w:rsid w:val="00B8732B"/>
    <w:rsid w:val="00B87D77"/>
    <w:rsid w:val="00B87E7C"/>
    <w:rsid w:val="00B91BDF"/>
    <w:rsid w:val="00B91C4A"/>
    <w:rsid w:val="00B91DB5"/>
    <w:rsid w:val="00BB4CA9"/>
    <w:rsid w:val="00BB58A5"/>
    <w:rsid w:val="00BB7DB1"/>
    <w:rsid w:val="00BC14F4"/>
    <w:rsid w:val="00BC2657"/>
    <w:rsid w:val="00BC2EFC"/>
    <w:rsid w:val="00BC48E8"/>
    <w:rsid w:val="00BD036A"/>
    <w:rsid w:val="00BD4BE7"/>
    <w:rsid w:val="00BD57B5"/>
    <w:rsid w:val="00BE5EDA"/>
    <w:rsid w:val="00BF2158"/>
    <w:rsid w:val="00BF3CB1"/>
    <w:rsid w:val="00BF5BA8"/>
    <w:rsid w:val="00C0346F"/>
    <w:rsid w:val="00C07AC2"/>
    <w:rsid w:val="00C12D44"/>
    <w:rsid w:val="00C26EB4"/>
    <w:rsid w:val="00C30BB7"/>
    <w:rsid w:val="00C30DDC"/>
    <w:rsid w:val="00C3175E"/>
    <w:rsid w:val="00C31850"/>
    <w:rsid w:val="00C36769"/>
    <w:rsid w:val="00C3705A"/>
    <w:rsid w:val="00C447CB"/>
    <w:rsid w:val="00C54CE3"/>
    <w:rsid w:val="00C57683"/>
    <w:rsid w:val="00C602BF"/>
    <w:rsid w:val="00C63980"/>
    <w:rsid w:val="00C65FF4"/>
    <w:rsid w:val="00C8736B"/>
    <w:rsid w:val="00C90BBF"/>
    <w:rsid w:val="00C91037"/>
    <w:rsid w:val="00C96DB9"/>
    <w:rsid w:val="00CB3C21"/>
    <w:rsid w:val="00CB4F38"/>
    <w:rsid w:val="00CB61F0"/>
    <w:rsid w:val="00CC6034"/>
    <w:rsid w:val="00CD1510"/>
    <w:rsid w:val="00CF088F"/>
    <w:rsid w:val="00CF2BC4"/>
    <w:rsid w:val="00CF476E"/>
    <w:rsid w:val="00CF6306"/>
    <w:rsid w:val="00CF6FBF"/>
    <w:rsid w:val="00D02D99"/>
    <w:rsid w:val="00D04165"/>
    <w:rsid w:val="00D102FC"/>
    <w:rsid w:val="00D15A78"/>
    <w:rsid w:val="00D20D24"/>
    <w:rsid w:val="00D212FB"/>
    <w:rsid w:val="00D22CF8"/>
    <w:rsid w:val="00D24F55"/>
    <w:rsid w:val="00D26389"/>
    <w:rsid w:val="00D307B2"/>
    <w:rsid w:val="00D32581"/>
    <w:rsid w:val="00D33AD3"/>
    <w:rsid w:val="00D37F84"/>
    <w:rsid w:val="00D4096E"/>
    <w:rsid w:val="00D43877"/>
    <w:rsid w:val="00D466E1"/>
    <w:rsid w:val="00D54B41"/>
    <w:rsid w:val="00D54B81"/>
    <w:rsid w:val="00D56070"/>
    <w:rsid w:val="00D613C4"/>
    <w:rsid w:val="00D61C1E"/>
    <w:rsid w:val="00D64B68"/>
    <w:rsid w:val="00D7396C"/>
    <w:rsid w:val="00D73A15"/>
    <w:rsid w:val="00D745DB"/>
    <w:rsid w:val="00D804F1"/>
    <w:rsid w:val="00D808E2"/>
    <w:rsid w:val="00D81EE9"/>
    <w:rsid w:val="00DA0A23"/>
    <w:rsid w:val="00DA7584"/>
    <w:rsid w:val="00DC1D07"/>
    <w:rsid w:val="00DC2C8D"/>
    <w:rsid w:val="00DC42C9"/>
    <w:rsid w:val="00DC4CC5"/>
    <w:rsid w:val="00DC6C16"/>
    <w:rsid w:val="00DD216B"/>
    <w:rsid w:val="00DD4CAF"/>
    <w:rsid w:val="00DD7849"/>
    <w:rsid w:val="00DD7A3F"/>
    <w:rsid w:val="00DE02F8"/>
    <w:rsid w:val="00DE40B4"/>
    <w:rsid w:val="00E02480"/>
    <w:rsid w:val="00E06E50"/>
    <w:rsid w:val="00E159BA"/>
    <w:rsid w:val="00E20777"/>
    <w:rsid w:val="00E26412"/>
    <w:rsid w:val="00E27C8E"/>
    <w:rsid w:val="00E43251"/>
    <w:rsid w:val="00E437CF"/>
    <w:rsid w:val="00E43EB1"/>
    <w:rsid w:val="00E4570E"/>
    <w:rsid w:val="00E50471"/>
    <w:rsid w:val="00E51889"/>
    <w:rsid w:val="00E52E43"/>
    <w:rsid w:val="00E53BC2"/>
    <w:rsid w:val="00E565AA"/>
    <w:rsid w:val="00E600BB"/>
    <w:rsid w:val="00E73585"/>
    <w:rsid w:val="00E76568"/>
    <w:rsid w:val="00E77648"/>
    <w:rsid w:val="00E81D4C"/>
    <w:rsid w:val="00E825AF"/>
    <w:rsid w:val="00E82D20"/>
    <w:rsid w:val="00E83055"/>
    <w:rsid w:val="00E831AD"/>
    <w:rsid w:val="00E86F36"/>
    <w:rsid w:val="00E9437F"/>
    <w:rsid w:val="00EA7C72"/>
    <w:rsid w:val="00EB0324"/>
    <w:rsid w:val="00EB0D4D"/>
    <w:rsid w:val="00EB2B3B"/>
    <w:rsid w:val="00EB5F03"/>
    <w:rsid w:val="00EB7A8D"/>
    <w:rsid w:val="00EC3760"/>
    <w:rsid w:val="00EC7826"/>
    <w:rsid w:val="00EC7962"/>
    <w:rsid w:val="00ED744E"/>
    <w:rsid w:val="00EE2EBB"/>
    <w:rsid w:val="00EE372C"/>
    <w:rsid w:val="00EE4FE0"/>
    <w:rsid w:val="00EE60C2"/>
    <w:rsid w:val="00EF46AA"/>
    <w:rsid w:val="00EF4F11"/>
    <w:rsid w:val="00EF5882"/>
    <w:rsid w:val="00F0233A"/>
    <w:rsid w:val="00F15352"/>
    <w:rsid w:val="00F15A27"/>
    <w:rsid w:val="00F17AC9"/>
    <w:rsid w:val="00F21741"/>
    <w:rsid w:val="00F2247D"/>
    <w:rsid w:val="00F374C5"/>
    <w:rsid w:val="00F4148A"/>
    <w:rsid w:val="00F5393F"/>
    <w:rsid w:val="00F578D5"/>
    <w:rsid w:val="00F61ED5"/>
    <w:rsid w:val="00F70366"/>
    <w:rsid w:val="00F71E31"/>
    <w:rsid w:val="00F74EDC"/>
    <w:rsid w:val="00F777FA"/>
    <w:rsid w:val="00F81D1E"/>
    <w:rsid w:val="00F82580"/>
    <w:rsid w:val="00F83AF9"/>
    <w:rsid w:val="00F854F8"/>
    <w:rsid w:val="00F86C20"/>
    <w:rsid w:val="00F902D7"/>
    <w:rsid w:val="00F93BDF"/>
    <w:rsid w:val="00F94536"/>
    <w:rsid w:val="00FA18FF"/>
    <w:rsid w:val="00FA62FA"/>
    <w:rsid w:val="00FA6A7A"/>
    <w:rsid w:val="00FB116A"/>
    <w:rsid w:val="00FB197C"/>
    <w:rsid w:val="00FB1E5B"/>
    <w:rsid w:val="00FC246E"/>
    <w:rsid w:val="00FC2A8C"/>
    <w:rsid w:val="00FD4C41"/>
    <w:rsid w:val="00FD7228"/>
    <w:rsid w:val="00FE5D9C"/>
    <w:rsid w:val="00FE5E85"/>
    <w:rsid w:val="00FE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4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E62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1163"/>
    <w:pPr>
      <w:keepNext/>
      <w:spacing w:before="360" w:after="360"/>
      <w:jc w:val="center"/>
      <w:outlineLvl w:val="1"/>
    </w:pPr>
    <w:rPr>
      <w:b/>
      <w:bCs/>
      <w:smallCaps/>
    </w:rPr>
  </w:style>
  <w:style w:type="paragraph" w:styleId="3">
    <w:name w:val="heading 3"/>
    <w:basedOn w:val="a"/>
    <w:link w:val="3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427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30427E"/>
    <w:rPr>
      <w:rFonts w:ascii="Arial" w:hAnsi="Arial"/>
      <w:b/>
      <w:bCs/>
      <w:smallCap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30427E"/>
    <w:rPr>
      <w:b/>
      <w:bCs/>
      <w:sz w:val="27"/>
      <w:szCs w:val="27"/>
      <w:lang w:eastAsia="ru-RU" w:bidi="ar-SA"/>
    </w:rPr>
  </w:style>
  <w:style w:type="character" w:customStyle="1" w:styleId="40">
    <w:name w:val="Заголовок 4 Знак"/>
    <w:link w:val="4"/>
    <w:rsid w:val="0030427E"/>
    <w:rPr>
      <w:b/>
      <w:bCs/>
      <w:sz w:val="24"/>
      <w:szCs w:val="24"/>
      <w:lang w:eastAsia="ru-RU" w:bidi="ar-SA"/>
    </w:rPr>
  </w:style>
  <w:style w:type="paragraph" w:customStyle="1" w:styleId="ConsPlusNormal">
    <w:name w:val="ConsPlusNormal"/>
    <w:rsid w:val="00A011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11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11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A01163"/>
    <w:pPr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A011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30427E"/>
    <w:rPr>
      <w:rFonts w:ascii="Arial" w:hAnsi="Arial"/>
      <w:sz w:val="24"/>
      <w:szCs w:val="24"/>
      <w:lang w:val="ru-RU" w:eastAsia="ru-RU" w:bidi="ar-SA"/>
    </w:rPr>
  </w:style>
  <w:style w:type="character" w:styleId="a6">
    <w:name w:val="page number"/>
    <w:basedOn w:val="a0"/>
    <w:rsid w:val="00A01163"/>
  </w:style>
  <w:style w:type="paragraph" w:styleId="31">
    <w:name w:val="Body Text Indent 3"/>
    <w:basedOn w:val="a"/>
    <w:link w:val="32"/>
    <w:rsid w:val="00A0116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rsid w:val="0030427E"/>
    <w:rPr>
      <w:rFonts w:ascii="Arial" w:hAnsi="Arial"/>
      <w:sz w:val="26"/>
      <w:szCs w:val="26"/>
      <w:lang w:val="ru-RU" w:eastAsia="ru-RU" w:bidi="ar-SA"/>
    </w:rPr>
  </w:style>
  <w:style w:type="paragraph" w:customStyle="1" w:styleId="oaenoniinee">
    <w:name w:val="oaeno niinee"/>
    <w:basedOn w:val="a"/>
    <w:rsid w:val="00A01163"/>
    <w:pPr>
      <w:jc w:val="both"/>
    </w:pPr>
  </w:style>
  <w:style w:type="paragraph" w:customStyle="1" w:styleId="BodyTextIndent31">
    <w:name w:val="Body Text Indent 31"/>
    <w:basedOn w:val="a"/>
    <w:rsid w:val="00A01163"/>
    <w:pPr>
      <w:ind w:firstLine="709"/>
      <w:jc w:val="both"/>
    </w:pPr>
    <w:rPr>
      <w:sz w:val="26"/>
      <w:szCs w:val="26"/>
    </w:rPr>
  </w:style>
  <w:style w:type="character" w:styleId="a7">
    <w:name w:val="Hyperlink"/>
    <w:rsid w:val="0040243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1A60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0427E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justppt">
    <w:name w:val="justppt"/>
    <w:basedOn w:val="a"/>
    <w:rsid w:val="0016653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a">
    <w:name w:val="Цветовое выделение"/>
    <w:rsid w:val="000E625F"/>
    <w:rPr>
      <w:b/>
      <w:bCs/>
      <w:color w:val="26282F"/>
    </w:rPr>
  </w:style>
  <w:style w:type="character" w:customStyle="1" w:styleId="ab">
    <w:name w:val="Гипертекстовая ссылка"/>
    <w:rsid w:val="000E625F"/>
    <w:rPr>
      <w:b/>
      <w:bCs/>
      <w:color w:val="106BBE"/>
    </w:rPr>
  </w:style>
  <w:style w:type="paragraph" w:customStyle="1" w:styleId="ac">
    <w:name w:val="Комментарий"/>
    <w:basedOn w:val="a"/>
    <w:next w:val="a"/>
    <w:rsid w:val="000E625F"/>
    <w:pPr>
      <w:spacing w:before="75"/>
      <w:ind w:left="170"/>
      <w:jc w:val="both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rsid w:val="000E625F"/>
    <w:rPr>
      <w:i/>
      <w:iCs/>
    </w:rPr>
  </w:style>
  <w:style w:type="paragraph" w:customStyle="1" w:styleId="ae">
    <w:name w:val="Нормальный (таблица)"/>
    <w:basedOn w:val="a"/>
    <w:next w:val="a"/>
    <w:rsid w:val="000E625F"/>
    <w:pPr>
      <w:jc w:val="both"/>
    </w:pPr>
  </w:style>
  <w:style w:type="paragraph" w:customStyle="1" w:styleId="af">
    <w:name w:val="Прижатый влево"/>
    <w:basedOn w:val="a"/>
    <w:next w:val="a"/>
    <w:rsid w:val="000E625F"/>
  </w:style>
  <w:style w:type="character" w:customStyle="1" w:styleId="apple-converted-space">
    <w:name w:val="apple-converted-space"/>
    <w:rsid w:val="0030427E"/>
  </w:style>
  <w:style w:type="paragraph" w:styleId="af0">
    <w:name w:val="List Paragraph"/>
    <w:basedOn w:val="a"/>
    <w:qFormat/>
    <w:rsid w:val="003042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30427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30427E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Cell">
    <w:name w:val="ConsPlusCell"/>
    <w:rsid w:val="0030427E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3">
    <w:name w:val="annotation text"/>
    <w:basedOn w:val="a"/>
    <w:link w:val="af4"/>
    <w:unhideWhenUsed/>
    <w:rsid w:val="0030427E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rsid w:val="0030427E"/>
    <w:rPr>
      <w:rFonts w:ascii="Calibri" w:eastAsia="Calibri" w:hAnsi="Calibri"/>
      <w:lang w:eastAsia="en-US" w:bidi="ar-SA"/>
    </w:rPr>
  </w:style>
  <w:style w:type="paragraph" w:styleId="af5">
    <w:name w:val="annotation subject"/>
    <w:basedOn w:val="af3"/>
    <w:next w:val="af3"/>
    <w:link w:val="af6"/>
    <w:semiHidden/>
    <w:unhideWhenUsed/>
    <w:rsid w:val="0030427E"/>
    <w:rPr>
      <w:b/>
      <w:bCs/>
    </w:rPr>
  </w:style>
  <w:style w:type="character" w:customStyle="1" w:styleId="af6">
    <w:name w:val="Тема примечания Знак"/>
    <w:link w:val="af5"/>
    <w:semiHidden/>
    <w:rsid w:val="0030427E"/>
    <w:rPr>
      <w:rFonts w:ascii="Calibri" w:eastAsia="Calibri" w:hAnsi="Calibri"/>
      <w:b/>
      <w:bCs/>
      <w:lang w:eastAsia="en-US" w:bidi="ar-SA"/>
    </w:rPr>
  </w:style>
  <w:style w:type="paragraph" w:customStyle="1" w:styleId="ConsTitle">
    <w:name w:val="ConsTitle"/>
    <w:rsid w:val="003042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30427E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customStyle="1" w:styleId="af7">
    <w:name w:val="Знак"/>
    <w:basedOn w:val="a"/>
    <w:rsid w:val="00BB7DB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4">
    <w:name w:val="Style24"/>
    <w:basedOn w:val="a"/>
    <w:rsid w:val="002C7281"/>
    <w:pPr>
      <w:spacing w:line="82" w:lineRule="exact"/>
    </w:pPr>
    <w:rPr>
      <w:rFonts w:ascii="Times New Roman" w:hAnsi="Times New Roman"/>
    </w:rPr>
  </w:style>
  <w:style w:type="paragraph" w:customStyle="1" w:styleId="af8">
    <w:name w:val="Знак"/>
    <w:basedOn w:val="a"/>
    <w:rsid w:val="00B5488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9">
    <w:name w:val="Body Text"/>
    <w:basedOn w:val="a"/>
    <w:link w:val="afa"/>
    <w:uiPriority w:val="99"/>
    <w:rsid w:val="0085437C"/>
    <w:pPr>
      <w:spacing w:after="120"/>
    </w:pPr>
  </w:style>
  <w:style w:type="paragraph" w:customStyle="1" w:styleId="afb">
    <w:name w:val="Знак Знак Знак Знак Знак Знак Знак Знак Знак Знак"/>
    <w:basedOn w:val="a"/>
    <w:rsid w:val="002D7464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937DF0"/>
    <w:pPr>
      <w:shd w:val="clear" w:color="auto" w:fill="FFFFFF"/>
      <w:spacing w:after="15"/>
      <w:jc w:val="both"/>
    </w:pPr>
    <w:rPr>
      <w:rFonts w:ascii="Times New Roman" w:hAnsi="Times New Roman"/>
      <w:color w:val="333333"/>
      <w:sz w:val="28"/>
      <w:szCs w:val="28"/>
    </w:rPr>
  </w:style>
  <w:style w:type="table" w:styleId="afc">
    <w:name w:val="Table Grid"/>
    <w:basedOn w:val="a1"/>
    <w:rsid w:val="000174B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_1 Знак Знак Знак Знак Знак Знак Знак Знак Знак"/>
    <w:basedOn w:val="a"/>
    <w:rsid w:val="000174B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d">
    <w:name w:val="caption"/>
    <w:basedOn w:val="a"/>
    <w:next w:val="a"/>
    <w:qFormat/>
    <w:rsid w:val="000174B3"/>
    <w:pPr>
      <w:widowControl/>
      <w:autoSpaceDE/>
      <w:autoSpaceDN/>
      <w:adjustRightInd/>
    </w:pPr>
    <w:rPr>
      <w:rFonts w:ascii="Times New Roman" w:hAnsi="Times New Roman"/>
      <w:b/>
      <w:bCs/>
      <w:sz w:val="20"/>
      <w:szCs w:val="20"/>
    </w:rPr>
  </w:style>
  <w:style w:type="character" w:customStyle="1" w:styleId="articleseparator4">
    <w:name w:val="article_separator4"/>
    <w:rsid w:val="000174B3"/>
    <w:rPr>
      <w:vanish w:val="0"/>
      <w:webHidden w:val="0"/>
      <w:specVanish w:val="0"/>
    </w:rPr>
  </w:style>
  <w:style w:type="paragraph" w:customStyle="1" w:styleId="Default">
    <w:name w:val="Default"/>
    <w:rsid w:val="00017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2022DB"/>
    <w:rPr>
      <w:rFonts w:ascii="Arial" w:hAnsi="Arial"/>
      <w:sz w:val="24"/>
      <w:szCs w:val="24"/>
    </w:rPr>
  </w:style>
  <w:style w:type="character" w:customStyle="1" w:styleId="11pt">
    <w:name w:val="Основной текст + 11 pt"/>
    <w:uiPriority w:val="99"/>
    <w:rsid w:val="00310C9D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5C6F-3CB7-4E7E-9F4A-AE61B4B6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12</Pages>
  <Words>1600</Words>
  <Characters>12778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Абрамова Виктория Викторовна</dc:creator>
  <cp:lastModifiedBy>User</cp:lastModifiedBy>
  <cp:revision>61</cp:revision>
  <cp:lastPrinted>2025-10-09T10:06:00Z</cp:lastPrinted>
  <dcterms:created xsi:type="dcterms:W3CDTF">2018-06-05T08:21:00Z</dcterms:created>
  <dcterms:modified xsi:type="dcterms:W3CDTF">2025-12-20T18:08:00Z</dcterms:modified>
</cp:coreProperties>
</file>