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235243">
        <w:rPr>
          <w:rFonts w:ascii="Times New Roman" w:hAnsi="Times New Roman" w:cs="Arial"/>
          <w:sz w:val="28"/>
          <w:szCs w:val="28"/>
        </w:rPr>
        <w:t>УТВЕРЖДЕН</w:t>
      </w:r>
      <w:r w:rsidR="00BB58A5" w:rsidRPr="00235243">
        <w:rPr>
          <w:rFonts w:ascii="Times New Roman" w:hAnsi="Times New Roman" w:cs="Arial"/>
          <w:sz w:val="28"/>
          <w:szCs w:val="28"/>
        </w:rPr>
        <w:t>Ы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  постановлением администрации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  Сенного сельского поселения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Темрюкского района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</w:t>
      </w:r>
      <w:r w:rsidR="00235243">
        <w:rPr>
          <w:rFonts w:ascii="Times New Roman" w:hAnsi="Times New Roman"/>
          <w:spacing w:val="-12"/>
          <w:sz w:val="28"/>
          <w:szCs w:val="28"/>
        </w:rPr>
        <w:t>____</w:t>
      </w:r>
      <w:r w:rsidR="001B7C6C">
        <w:rPr>
          <w:rFonts w:ascii="Times New Roman" w:hAnsi="Times New Roman"/>
          <w:spacing w:val="-12"/>
          <w:sz w:val="28"/>
          <w:szCs w:val="28"/>
        </w:rPr>
        <w:t>_________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</w:t>
      </w:r>
    </w:p>
    <w:p w:rsidR="00506F2C" w:rsidRDefault="00506F2C" w:rsidP="00506F2C">
      <w:pPr>
        <w:tabs>
          <w:tab w:val="left" w:pos="6555"/>
          <w:tab w:val="center" w:pos="7388"/>
        </w:tabs>
        <w:ind w:right="142"/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ab/>
      </w:r>
    </w:p>
    <w:p w:rsidR="00506F2C" w:rsidRPr="008B7D0A" w:rsidRDefault="00506F2C" w:rsidP="00506F2C">
      <w:pPr>
        <w:tabs>
          <w:tab w:val="left" w:pos="6555"/>
          <w:tab w:val="center" w:pos="7388"/>
        </w:tabs>
        <w:ind w:right="142"/>
        <w:jc w:val="center"/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>ИЗМЕНЕНИЯ,</w:t>
      </w:r>
    </w:p>
    <w:p w:rsidR="00506F2C" w:rsidRPr="008B7D0A" w:rsidRDefault="00506F2C" w:rsidP="00506F2C">
      <w:pPr>
        <w:pStyle w:val="ConsPlusNormal"/>
        <w:widowControl/>
        <w:tabs>
          <w:tab w:val="left" w:pos="540"/>
          <w:tab w:val="left" w:pos="900"/>
          <w:tab w:val="left" w:pos="10080"/>
        </w:tabs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в </w:t>
      </w:r>
      <w:r w:rsidRPr="008B7D0A">
        <w:rPr>
          <w:rFonts w:ascii="Times New Roman" w:hAnsi="Times New Roman"/>
          <w:sz w:val="28"/>
          <w:szCs w:val="28"/>
        </w:rPr>
        <w:t xml:space="preserve">постановление администрации Сенного сельского поселения Темрюкского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1725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окт</w:t>
      </w:r>
      <w:r w:rsidRPr="008B7D0A">
        <w:rPr>
          <w:rFonts w:ascii="Times New Roman" w:hAnsi="Times New Roman"/>
          <w:sz w:val="28"/>
          <w:szCs w:val="28"/>
        </w:rPr>
        <w:t xml:space="preserve">ября </w:t>
      </w:r>
      <w:r w:rsidR="001725F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B7D0A">
        <w:rPr>
          <w:rFonts w:ascii="Times New Roman" w:hAnsi="Times New Roman"/>
          <w:sz w:val="28"/>
          <w:szCs w:val="28"/>
        </w:rPr>
        <w:t>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F4">
        <w:rPr>
          <w:rFonts w:ascii="Times New Roman" w:hAnsi="Times New Roman"/>
          <w:sz w:val="28"/>
          <w:szCs w:val="28"/>
        </w:rPr>
        <w:t>216</w:t>
      </w:r>
      <w:r w:rsidRPr="008B7D0A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</w:p>
    <w:p w:rsidR="00506F2C" w:rsidRDefault="00506F2C" w:rsidP="00506F2C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1. В муниципальной программе </w:t>
      </w:r>
      <w:r w:rsidRPr="00D86D06">
        <w:rPr>
          <w:rFonts w:ascii="Times New Roman" w:hAnsi="Times New Roman"/>
          <w:sz w:val="28"/>
          <w:szCs w:val="28"/>
        </w:rPr>
        <w:t>«Обеспечение безопасности населения Сенного сельского поселения Темрюкского района»</w:t>
      </w:r>
      <w:r>
        <w:rPr>
          <w:rFonts w:ascii="Times New Roman" w:hAnsi="Times New Roman"/>
          <w:sz w:val="28"/>
          <w:szCs w:val="28"/>
        </w:rPr>
        <w:t>:</w:t>
      </w:r>
    </w:p>
    <w:p w:rsidR="00506F2C" w:rsidRPr="00E45D58" w:rsidRDefault="00506F2C" w:rsidP="00506F2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204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2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: </w:t>
      </w:r>
    </w:p>
    <w:p w:rsidR="00506F2C" w:rsidRDefault="00506F2C" w:rsidP="00506F2C">
      <w:pPr>
        <w:pStyle w:val="ConsPlusNormal"/>
        <w:widowControl/>
        <w:ind w:righ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506F2C"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на территории Сенного сельского поселения Темрюкского района»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506F2C" w:rsidRPr="003C60DD" w:rsidRDefault="00506F2C" w:rsidP="00506F2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476"/>
      </w:tblGrid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599" w:type="dxa"/>
            <w:gridSpan w:val="4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506F2C" w:rsidRPr="003042D7" w:rsidRDefault="00506F2C" w:rsidP="000F1D04">
            <w:pPr>
              <w:pStyle w:val="ConsPlusNormal"/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476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506F2C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06F2C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356,0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356,0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06F2C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356,0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356,0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14346" w:type="dxa"/>
            <w:gridSpan w:val="6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506F2C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14346" w:type="dxa"/>
            <w:gridSpan w:val="6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расходы, связанные с осуществлением капитальных вложений в объекты капитального строительства</w:t>
            </w:r>
          </w:p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506F2C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506F2C" w:rsidRDefault="00506F2C" w:rsidP="00506F2C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506F2C" w:rsidRDefault="00506F2C" w:rsidP="00506F2C">
      <w:pPr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="00893EE1" w:rsidRPr="00506F2C">
        <w:rPr>
          <w:rFonts w:ascii="Times New Roman" w:hAnsi="Times New Roman"/>
          <w:sz w:val="28"/>
          <w:szCs w:val="28"/>
        </w:rPr>
        <w:t>«Обеспечение первичных мер пожарной безопасности на территории Сенного сельско</w:t>
      </w:r>
      <w:r w:rsidR="00893EE1">
        <w:rPr>
          <w:rFonts w:ascii="Times New Roman" w:hAnsi="Times New Roman"/>
          <w:sz w:val="28"/>
          <w:szCs w:val="28"/>
        </w:rPr>
        <w:t>го поселения Темрюкского района</w:t>
      </w:r>
      <w:r w:rsidRPr="00E45D58">
        <w:rPr>
          <w:rFonts w:ascii="Times New Roman" w:hAnsi="Times New Roman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506F2C" w:rsidRDefault="00506F2C" w:rsidP="00506F2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506F2C" w:rsidRPr="00B07501" w:rsidTr="000F1D0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№</w:t>
            </w:r>
            <w:r w:rsidRPr="00E724E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506F2C" w:rsidRPr="00B07501" w:rsidTr="000F1D0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06F2C" w:rsidRPr="00B07501" w:rsidTr="000F1D04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506F2C" w:rsidRPr="00B07501" w:rsidRDefault="00506F2C" w:rsidP="00506F2C">
      <w:pPr>
        <w:pStyle w:val="ae"/>
        <w:jc w:val="center"/>
        <w:rPr>
          <w:rFonts w:ascii="Times New Roman" w:hAnsi="Times New Roman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390"/>
        <w:gridCol w:w="28"/>
        <w:gridCol w:w="1276"/>
        <w:gridCol w:w="1275"/>
        <w:gridCol w:w="965"/>
        <w:gridCol w:w="169"/>
        <w:gridCol w:w="1815"/>
        <w:gridCol w:w="85"/>
        <w:gridCol w:w="1899"/>
      </w:tblGrid>
      <w:tr w:rsidR="00506F2C" w:rsidRPr="00B07501" w:rsidTr="000F1D04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11</w:t>
            </w:r>
          </w:p>
        </w:tc>
      </w:tr>
      <w:tr w:rsidR="00506F2C" w:rsidRPr="00B07501" w:rsidTr="00506F2C">
        <w:trPr>
          <w:trHeight w:val="2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506F2C" w:rsidRDefault="00506F2C" w:rsidP="000F1D04">
            <w:pPr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обеспечения первичных мер пожарной безопасности в поселении</w:t>
            </w:r>
          </w:p>
        </w:tc>
      </w:tr>
      <w:tr w:rsidR="00506F2C" w:rsidRPr="00B07501" w:rsidTr="000F1D0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506F2C" w:rsidRDefault="00506F2C" w:rsidP="000F1D04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506F2C">
              <w:rPr>
                <w:rFonts w:ascii="Times New Roman" w:eastAsia="Calibri" w:hAnsi="Times New Roman"/>
                <w:lang w:eastAsia="en-US"/>
              </w:rPr>
              <w:t>оснащение первичными средствами пожаротушения и защиты, ремонт и модернизация пожарных гидрантов</w:t>
            </w:r>
          </w:p>
        </w:tc>
      </w:tr>
      <w:tr w:rsidR="00506F2C" w:rsidRPr="00B07501" w:rsidTr="00A33558">
        <w:trPr>
          <w:trHeight w:val="1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506F2C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1725F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506F2C"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93AB2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  <w:r w:rsidR="000F1D04">
              <w:rPr>
                <w:rFonts w:ascii="Times New Roman" w:hAnsi="Times New Roman"/>
              </w:rPr>
              <w:t>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93AB2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  <w:r w:rsidR="000F1D04">
              <w:rPr>
                <w:rFonts w:ascii="Times New Roman" w:hAnsi="Times New Roman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2C" w:rsidRPr="00506F2C" w:rsidRDefault="00506F2C" w:rsidP="000F1D04">
            <w:pPr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Приобретение пожарных гидрантов;</w:t>
            </w:r>
          </w:p>
          <w:p w:rsidR="00506F2C" w:rsidRPr="00506F2C" w:rsidRDefault="00506F2C" w:rsidP="000F1D04">
            <w:pPr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Обучение (повышение квалификации) по пожарной безопасности; приобретение ранцев;</w:t>
            </w:r>
          </w:p>
          <w:p w:rsidR="00506F2C" w:rsidRPr="00B07501" w:rsidRDefault="00506F2C" w:rsidP="00B851E4">
            <w:pPr>
              <w:pStyle w:val="ae"/>
              <w:jc w:val="left"/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lastRenderedPageBreak/>
              <w:t>приобретенного агитационного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lastRenderedPageBreak/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593AB2" w:rsidRPr="00B07501" w:rsidTr="00A3355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B2" w:rsidRPr="00E724E6" w:rsidRDefault="00593AB2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B2" w:rsidRPr="00E724E6" w:rsidRDefault="00593AB2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B2" w:rsidRPr="00E724E6" w:rsidRDefault="00593AB2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B2" w:rsidRPr="00E724E6" w:rsidRDefault="00593AB2" w:rsidP="006971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2" w:rsidRPr="00E724E6" w:rsidRDefault="00593AB2" w:rsidP="006971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2" w:rsidRPr="00E724E6" w:rsidRDefault="00593AB2" w:rsidP="006971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2" w:rsidRPr="00E724E6" w:rsidRDefault="00593AB2" w:rsidP="006971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2" w:rsidRPr="00E724E6" w:rsidRDefault="00593AB2" w:rsidP="006971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2" w:rsidRPr="00E724E6" w:rsidRDefault="00593AB2" w:rsidP="0069713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B2" w:rsidRPr="00E724E6" w:rsidRDefault="00593AB2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AB2" w:rsidRPr="00E724E6" w:rsidRDefault="00593AB2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33558" w:rsidRPr="00B07501" w:rsidTr="00A3355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593AB2">
              <w:rPr>
                <w:rFonts w:ascii="Times New Roman" w:hAnsi="Times New Roman"/>
              </w:rPr>
              <w:t>Материальное стимулирование деятельности добровольной пожарной команды  Сенного сельского поселения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Pr="00E724E6" w:rsidRDefault="00A33558" w:rsidP="002B408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материального стимулирования деятельности добровольной пожарной дружины, 3 человека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A33558" w:rsidRPr="00B07501" w:rsidTr="00A3355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58" w:rsidRPr="00E724E6" w:rsidRDefault="00A33558" w:rsidP="002B408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Pr="00E724E6" w:rsidRDefault="00A33558" w:rsidP="002B408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Pr="00E724E6" w:rsidRDefault="00A33558" w:rsidP="002B408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Pr="00E724E6" w:rsidRDefault="00A33558" w:rsidP="002B408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Pr="00E724E6" w:rsidRDefault="00A33558" w:rsidP="002B408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Pr="00E724E6" w:rsidRDefault="00A33558" w:rsidP="002B408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33558" w:rsidRPr="00B07501" w:rsidTr="00A33558">
        <w:trPr>
          <w:trHeight w:val="5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33558" w:rsidRPr="00E724E6" w:rsidRDefault="00A33558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</w:tr>
    </w:tbl>
    <w:p w:rsidR="00506F2C" w:rsidRPr="009420DE" w:rsidRDefault="00506F2C" w:rsidP="00506F2C">
      <w:pPr>
        <w:ind w:right="142" w:firstLine="1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bookmarkEnd w:id="0"/>
    <w:p w:rsidR="00235243" w:rsidRDefault="00235243" w:rsidP="00D35362">
      <w:pPr>
        <w:jc w:val="both"/>
        <w:rPr>
          <w:rFonts w:ascii="Times New Roman" w:hAnsi="Times New Roman"/>
          <w:sz w:val="28"/>
          <w:szCs w:val="28"/>
        </w:rPr>
      </w:pPr>
    </w:p>
    <w:p w:rsidR="0032042C" w:rsidRDefault="0032042C" w:rsidP="00D35362">
      <w:pPr>
        <w:jc w:val="both"/>
        <w:rPr>
          <w:rFonts w:ascii="Times New Roman" w:hAnsi="Times New Roman"/>
          <w:sz w:val="28"/>
          <w:szCs w:val="28"/>
        </w:rPr>
      </w:pPr>
    </w:p>
    <w:p w:rsidR="00D35362" w:rsidRPr="00D35362" w:rsidRDefault="0032042C" w:rsidP="00D3536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35362" w:rsidRPr="00D35362">
        <w:rPr>
          <w:rFonts w:ascii="Times New Roman" w:hAnsi="Times New Roman"/>
          <w:sz w:val="28"/>
          <w:szCs w:val="28"/>
        </w:rPr>
        <w:t>Сенного сельского поселения</w:t>
      </w:r>
    </w:p>
    <w:p w:rsidR="00E82D20" w:rsidRPr="00BE5EDA" w:rsidRDefault="00D35362" w:rsidP="00D35362">
      <w:pPr>
        <w:jc w:val="both"/>
        <w:rPr>
          <w:rFonts w:ascii="Times New Roman" w:hAnsi="Times New Roman"/>
          <w:sz w:val="28"/>
          <w:szCs w:val="28"/>
        </w:rPr>
      </w:pPr>
      <w:r w:rsidRPr="00D35362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35362">
        <w:rPr>
          <w:rFonts w:ascii="Times New Roman" w:hAnsi="Times New Roman"/>
          <w:sz w:val="28"/>
          <w:szCs w:val="28"/>
        </w:rPr>
        <w:t xml:space="preserve">                          </w:t>
      </w:r>
      <w:r w:rsidR="0032042C">
        <w:rPr>
          <w:rFonts w:ascii="Times New Roman" w:hAnsi="Times New Roman"/>
          <w:sz w:val="28"/>
          <w:szCs w:val="28"/>
        </w:rPr>
        <w:t>М.Е. Шлычков</w:t>
      </w:r>
    </w:p>
    <w:sectPr w:rsidR="00E82D20" w:rsidRPr="00BE5EDA" w:rsidSect="007548CF">
      <w:headerReference w:type="default" r:id="rId8"/>
      <w:pgSz w:w="16840" w:h="11907" w:orient="landscape" w:code="9"/>
      <w:pgMar w:top="851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8B5" w:rsidRDefault="009C18B5">
      <w:r>
        <w:separator/>
      </w:r>
    </w:p>
  </w:endnote>
  <w:endnote w:type="continuationSeparator" w:id="1">
    <w:p w:rsidR="009C18B5" w:rsidRDefault="009C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8B5" w:rsidRDefault="009C18B5">
      <w:r>
        <w:separator/>
      </w:r>
    </w:p>
  </w:footnote>
  <w:footnote w:type="continuationSeparator" w:id="1">
    <w:p w:rsidR="009C18B5" w:rsidRDefault="009C1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04" w:rsidRDefault="008E31C9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0F1D04" w:rsidRPr="00E20777" w:rsidRDefault="008E31C9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="000F1D04"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A33558" w:rsidRPr="00A33558">
                  <w:rPr>
                    <w:rFonts w:ascii="Cambria" w:hAnsi="Cambria"/>
                    <w:noProof/>
                    <w:sz w:val="28"/>
                    <w:szCs w:val="28"/>
                  </w:rPr>
                  <w:t>2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02F8"/>
    <w:rsid w:val="00004817"/>
    <w:rsid w:val="000072D7"/>
    <w:rsid w:val="0001323C"/>
    <w:rsid w:val="000174B3"/>
    <w:rsid w:val="00017ABE"/>
    <w:rsid w:val="00025196"/>
    <w:rsid w:val="0003015C"/>
    <w:rsid w:val="0004048E"/>
    <w:rsid w:val="00043F79"/>
    <w:rsid w:val="000517BD"/>
    <w:rsid w:val="00056F3B"/>
    <w:rsid w:val="00061164"/>
    <w:rsid w:val="0006685C"/>
    <w:rsid w:val="0007441D"/>
    <w:rsid w:val="0007580D"/>
    <w:rsid w:val="00076B06"/>
    <w:rsid w:val="00083DC5"/>
    <w:rsid w:val="00086273"/>
    <w:rsid w:val="00091270"/>
    <w:rsid w:val="00096926"/>
    <w:rsid w:val="000A0CEF"/>
    <w:rsid w:val="000C13B0"/>
    <w:rsid w:val="000C4DC5"/>
    <w:rsid w:val="000D464E"/>
    <w:rsid w:val="000E2A7E"/>
    <w:rsid w:val="000E378F"/>
    <w:rsid w:val="000E625F"/>
    <w:rsid w:val="000E75E6"/>
    <w:rsid w:val="000F1D04"/>
    <w:rsid w:val="000F6897"/>
    <w:rsid w:val="00101F21"/>
    <w:rsid w:val="00105934"/>
    <w:rsid w:val="00113518"/>
    <w:rsid w:val="00115531"/>
    <w:rsid w:val="00117AE8"/>
    <w:rsid w:val="00127A79"/>
    <w:rsid w:val="001329B3"/>
    <w:rsid w:val="00134C5C"/>
    <w:rsid w:val="00136E89"/>
    <w:rsid w:val="00141465"/>
    <w:rsid w:val="001424F4"/>
    <w:rsid w:val="00143590"/>
    <w:rsid w:val="0014771F"/>
    <w:rsid w:val="00154C07"/>
    <w:rsid w:val="0015546E"/>
    <w:rsid w:val="001560B5"/>
    <w:rsid w:val="00161794"/>
    <w:rsid w:val="0016276F"/>
    <w:rsid w:val="00166093"/>
    <w:rsid w:val="00166536"/>
    <w:rsid w:val="0016723E"/>
    <w:rsid w:val="001710EE"/>
    <w:rsid w:val="00171C2F"/>
    <w:rsid w:val="00172275"/>
    <w:rsid w:val="001725F4"/>
    <w:rsid w:val="00175306"/>
    <w:rsid w:val="00177403"/>
    <w:rsid w:val="001822E9"/>
    <w:rsid w:val="00182E9C"/>
    <w:rsid w:val="0018401A"/>
    <w:rsid w:val="00186BE8"/>
    <w:rsid w:val="00187515"/>
    <w:rsid w:val="001875C2"/>
    <w:rsid w:val="001908AA"/>
    <w:rsid w:val="00191C88"/>
    <w:rsid w:val="001937B0"/>
    <w:rsid w:val="001A603E"/>
    <w:rsid w:val="001B0634"/>
    <w:rsid w:val="001B100D"/>
    <w:rsid w:val="001B7C6C"/>
    <w:rsid w:val="001C7684"/>
    <w:rsid w:val="001E134E"/>
    <w:rsid w:val="001E1599"/>
    <w:rsid w:val="001E233B"/>
    <w:rsid w:val="001F58AE"/>
    <w:rsid w:val="00200967"/>
    <w:rsid w:val="00203B7F"/>
    <w:rsid w:val="00205E1B"/>
    <w:rsid w:val="00207A02"/>
    <w:rsid w:val="002218F2"/>
    <w:rsid w:val="00222F09"/>
    <w:rsid w:val="00225880"/>
    <w:rsid w:val="00233921"/>
    <w:rsid w:val="00235243"/>
    <w:rsid w:val="002356D6"/>
    <w:rsid w:val="00236723"/>
    <w:rsid w:val="00241197"/>
    <w:rsid w:val="00241AD2"/>
    <w:rsid w:val="00243B03"/>
    <w:rsid w:val="00246B0D"/>
    <w:rsid w:val="002470D0"/>
    <w:rsid w:val="00252714"/>
    <w:rsid w:val="00254DC8"/>
    <w:rsid w:val="002569A3"/>
    <w:rsid w:val="002613D3"/>
    <w:rsid w:val="0026745D"/>
    <w:rsid w:val="00274F7E"/>
    <w:rsid w:val="002764B3"/>
    <w:rsid w:val="00282A96"/>
    <w:rsid w:val="00290AC8"/>
    <w:rsid w:val="002957AC"/>
    <w:rsid w:val="00296E2E"/>
    <w:rsid w:val="002A2CEE"/>
    <w:rsid w:val="002A5E4F"/>
    <w:rsid w:val="002B3B09"/>
    <w:rsid w:val="002C7281"/>
    <w:rsid w:val="002D0BD3"/>
    <w:rsid w:val="002D7464"/>
    <w:rsid w:val="002E26F0"/>
    <w:rsid w:val="002E3837"/>
    <w:rsid w:val="002E51DB"/>
    <w:rsid w:val="002F1E9A"/>
    <w:rsid w:val="002F23D3"/>
    <w:rsid w:val="002F550C"/>
    <w:rsid w:val="002F7FC4"/>
    <w:rsid w:val="00301CEF"/>
    <w:rsid w:val="00302C82"/>
    <w:rsid w:val="0030427E"/>
    <w:rsid w:val="00306627"/>
    <w:rsid w:val="003076AF"/>
    <w:rsid w:val="00313334"/>
    <w:rsid w:val="0032042C"/>
    <w:rsid w:val="003262C9"/>
    <w:rsid w:val="00341333"/>
    <w:rsid w:val="00347146"/>
    <w:rsid w:val="00356C20"/>
    <w:rsid w:val="00365218"/>
    <w:rsid w:val="00371319"/>
    <w:rsid w:val="0037270B"/>
    <w:rsid w:val="00373FBE"/>
    <w:rsid w:val="00375905"/>
    <w:rsid w:val="00380616"/>
    <w:rsid w:val="003832F3"/>
    <w:rsid w:val="00387BE9"/>
    <w:rsid w:val="0039254F"/>
    <w:rsid w:val="00395075"/>
    <w:rsid w:val="00396C6E"/>
    <w:rsid w:val="003A28B9"/>
    <w:rsid w:val="003B188B"/>
    <w:rsid w:val="003B1CD5"/>
    <w:rsid w:val="003B30DD"/>
    <w:rsid w:val="003C091F"/>
    <w:rsid w:val="003C3DE6"/>
    <w:rsid w:val="003D076F"/>
    <w:rsid w:val="003D62A2"/>
    <w:rsid w:val="003D7EFE"/>
    <w:rsid w:val="003E17DA"/>
    <w:rsid w:val="003E181C"/>
    <w:rsid w:val="003E661A"/>
    <w:rsid w:val="003F78C1"/>
    <w:rsid w:val="00402439"/>
    <w:rsid w:val="004057E6"/>
    <w:rsid w:val="00410CEF"/>
    <w:rsid w:val="004123BE"/>
    <w:rsid w:val="004148DB"/>
    <w:rsid w:val="004223ED"/>
    <w:rsid w:val="004278D7"/>
    <w:rsid w:val="00430B55"/>
    <w:rsid w:val="00434466"/>
    <w:rsid w:val="0043533F"/>
    <w:rsid w:val="004407DA"/>
    <w:rsid w:val="004432CD"/>
    <w:rsid w:val="004467D5"/>
    <w:rsid w:val="00450284"/>
    <w:rsid w:val="004510A5"/>
    <w:rsid w:val="004568DE"/>
    <w:rsid w:val="00463996"/>
    <w:rsid w:val="004653A5"/>
    <w:rsid w:val="0046759C"/>
    <w:rsid w:val="004721A3"/>
    <w:rsid w:val="004725AA"/>
    <w:rsid w:val="004740A7"/>
    <w:rsid w:val="00480B80"/>
    <w:rsid w:val="004A52E5"/>
    <w:rsid w:val="004A6562"/>
    <w:rsid w:val="004B2BE8"/>
    <w:rsid w:val="004C151B"/>
    <w:rsid w:val="004C1660"/>
    <w:rsid w:val="004C1F17"/>
    <w:rsid w:val="004D5078"/>
    <w:rsid w:val="004D6F46"/>
    <w:rsid w:val="004E2BB7"/>
    <w:rsid w:val="004E361C"/>
    <w:rsid w:val="004E4FC4"/>
    <w:rsid w:val="004F5CD8"/>
    <w:rsid w:val="00506F2C"/>
    <w:rsid w:val="00514CFD"/>
    <w:rsid w:val="00515C38"/>
    <w:rsid w:val="00516B87"/>
    <w:rsid w:val="00523262"/>
    <w:rsid w:val="00525A13"/>
    <w:rsid w:val="00532114"/>
    <w:rsid w:val="00546538"/>
    <w:rsid w:val="00547ECB"/>
    <w:rsid w:val="00551A70"/>
    <w:rsid w:val="005611E5"/>
    <w:rsid w:val="00561E7E"/>
    <w:rsid w:val="00565E5E"/>
    <w:rsid w:val="00566848"/>
    <w:rsid w:val="0056739C"/>
    <w:rsid w:val="00570C75"/>
    <w:rsid w:val="00571B3C"/>
    <w:rsid w:val="005727C5"/>
    <w:rsid w:val="0057575A"/>
    <w:rsid w:val="00582AED"/>
    <w:rsid w:val="00582F1A"/>
    <w:rsid w:val="00593AB2"/>
    <w:rsid w:val="00594020"/>
    <w:rsid w:val="00595010"/>
    <w:rsid w:val="005A06F2"/>
    <w:rsid w:val="005A0F09"/>
    <w:rsid w:val="005D0C53"/>
    <w:rsid w:val="005D70B2"/>
    <w:rsid w:val="005E259D"/>
    <w:rsid w:val="005E37F3"/>
    <w:rsid w:val="005F0BDE"/>
    <w:rsid w:val="005F1804"/>
    <w:rsid w:val="005F2A4E"/>
    <w:rsid w:val="005F3991"/>
    <w:rsid w:val="006038FB"/>
    <w:rsid w:val="00604218"/>
    <w:rsid w:val="00612C8F"/>
    <w:rsid w:val="00615E52"/>
    <w:rsid w:val="00615F48"/>
    <w:rsid w:val="00617D5B"/>
    <w:rsid w:val="00623D76"/>
    <w:rsid w:val="00624DB5"/>
    <w:rsid w:val="00632C7A"/>
    <w:rsid w:val="00634C52"/>
    <w:rsid w:val="00642429"/>
    <w:rsid w:val="00644920"/>
    <w:rsid w:val="006468C7"/>
    <w:rsid w:val="00654BFA"/>
    <w:rsid w:val="00656CCF"/>
    <w:rsid w:val="00657C02"/>
    <w:rsid w:val="006637A3"/>
    <w:rsid w:val="00665D47"/>
    <w:rsid w:val="0066659D"/>
    <w:rsid w:val="00677AB3"/>
    <w:rsid w:val="00690453"/>
    <w:rsid w:val="00694EBE"/>
    <w:rsid w:val="006A1C1F"/>
    <w:rsid w:val="006A4144"/>
    <w:rsid w:val="006A45EA"/>
    <w:rsid w:val="006B19BB"/>
    <w:rsid w:val="006B701A"/>
    <w:rsid w:val="006C6A24"/>
    <w:rsid w:val="006D1E77"/>
    <w:rsid w:val="006D4581"/>
    <w:rsid w:val="006D627F"/>
    <w:rsid w:val="006E3847"/>
    <w:rsid w:val="006E544C"/>
    <w:rsid w:val="006F0A20"/>
    <w:rsid w:val="006F6003"/>
    <w:rsid w:val="00701746"/>
    <w:rsid w:val="007020E4"/>
    <w:rsid w:val="00703C6F"/>
    <w:rsid w:val="00704FDA"/>
    <w:rsid w:val="0071149E"/>
    <w:rsid w:val="00713030"/>
    <w:rsid w:val="00721DD2"/>
    <w:rsid w:val="00726700"/>
    <w:rsid w:val="0072789E"/>
    <w:rsid w:val="007307ED"/>
    <w:rsid w:val="00735685"/>
    <w:rsid w:val="00740004"/>
    <w:rsid w:val="00752A9E"/>
    <w:rsid w:val="00752E24"/>
    <w:rsid w:val="007543F5"/>
    <w:rsid w:val="007548CF"/>
    <w:rsid w:val="00761AEF"/>
    <w:rsid w:val="00763B1D"/>
    <w:rsid w:val="00771EF2"/>
    <w:rsid w:val="00772D3B"/>
    <w:rsid w:val="00774AD3"/>
    <w:rsid w:val="00774C36"/>
    <w:rsid w:val="00775217"/>
    <w:rsid w:val="0078611E"/>
    <w:rsid w:val="00791DE4"/>
    <w:rsid w:val="00792503"/>
    <w:rsid w:val="007A0801"/>
    <w:rsid w:val="007A4F3A"/>
    <w:rsid w:val="007A6384"/>
    <w:rsid w:val="007A698D"/>
    <w:rsid w:val="007B0725"/>
    <w:rsid w:val="007B79E2"/>
    <w:rsid w:val="007C1ABA"/>
    <w:rsid w:val="007C1FEA"/>
    <w:rsid w:val="007C3631"/>
    <w:rsid w:val="007C3B8D"/>
    <w:rsid w:val="007C5FF5"/>
    <w:rsid w:val="007C62B0"/>
    <w:rsid w:val="007D4FAE"/>
    <w:rsid w:val="007F3398"/>
    <w:rsid w:val="007F3551"/>
    <w:rsid w:val="007F5B2D"/>
    <w:rsid w:val="0080081A"/>
    <w:rsid w:val="00813980"/>
    <w:rsid w:val="008142E5"/>
    <w:rsid w:val="00816B4F"/>
    <w:rsid w:val="00820110"/>
    <w:rsid w:val="00824AEB"/>
    <w:rsid w:val="00830C34"/>
    <w:rsid w:val="00850011"/>
    <w:rsid w:val="00851450"/>
    <w:rsid w:val="00851B14"/>
    <w:rsid w:val="0085437C"/>
    <w:rsid w:val="008575A6"/>
    <w:rsid w:val="00860322"/>
    <w:rsid w:val="008604B5"/>
    <w:rsid w:val="00875BDB"/>
    <w:rsid w:val="00875DAF"/>
    <w:rsid w:val="0088232E"/>
    <w:rsid w:val="00886730"/>
    <w:rsid w:val="00890894"/>
    <w:rsid w:val="008908EB"/>
    <w:rsid w:val="00893EE1"/>
    <w:rsid w:val="008969D4"/>
    <w:rsid w:val="00897D68"/>
    <w:rsid w:val="008A76B7"/>
    <w:rsid w:val="008B3FAD"/>
    <w:rsid w:val="008B5BB4"/>
    <w:rsid w:val="008B6A49"/>
    <w:rsid w:val="008B79D0"/>
    <w:rsid w:val="008B7D0A"/>
    <w:rsid w:val="008C4CE1"/>
    <w:rsid w:val="008D119A"/>
    <w:rsid w:val="008D31CB"/>
    <w:rsid w:val="008D352B"/>
    <w:rsid w:val="008D466D"/>
    <w:rsid w:val="008E2989"/>
    <w:rsid w:val="008E31C9"/>
    <w:rsid w:val="008E3B38"/>
    <w:rsid w:val="008E77FB"/>
    <w:rsid w:val="008F166B"/>
    <w:rsid w:val="008F1FBE"/>
    <w:rsid w:val="008F3336"/>
    <w:rsid w:val="008F523A"/>
    <w:rsid w:val="0090329C"/>
    <w:rsid w:val="009126DB"/>
    <w:rsid w:val="00912810"/>
    <w:rsid w:val="00914FB2"/>
    <w:rsid w:val="00915096"/>
    <w:rsid w:val="009156D9"/>
    <w:rsid w:val="00915B79"/>
    <w:rsid w:val="00917BDF"/>
    <w:rsid w:val="00921A23"/>
    <w:rsid w:val="00921F91"/>
    <w:rsid w:val="0092355C"/>
    <w:rsid w:val="00924534"/>
    <w:rsid w:val="00930B3A"/>
    <w:rsid w:val="00932C2C"/>
    <w:rsid w:val="009346D8"/>
    <w:rsid w:val="00937DF0"/>
    <w:rsid w:val="009420DE"/>
    <w:rsid w:val="0094354E"/>
    <w:rsid w:val="00944798"/>
    <w:rsid w:val="009561E5"/>
    <w:rsid w:val="00956C6E"/>
    <w:rsid w:val="00957A20"/>
    <w:rsid w:val="00962758"/>
    <w:rsid w:val="00970075"/>
    <w:rsid w:val="00973F67"/>
    <w:rsid w:val="00976E0D"/>
    <w:rsid w:val="00987B0F"/>
    <w:rsid w:val="009B092C"/>
    <w:rsid w:val="009B798E"/>
    <w:rsid w:val="009B7F24"/>
    <w:rsid w:val="009C18B5"/>
    <w:rsid w:val="009C2D65"/>
    <w:rsid w:val="009C4F6B"/>
    <w:rsid w:val="009D422A"/>
    <w:rsid w:val="009D4504"/>
    <w:rsid w:val="009D6288"/>
    <w:rsid w:val="009D7D7F"/>
    <w:rsid w:val="009E5722"/>
    <w:rsid w:val="009E61EF"/>
    <w:rsid w:val="009E657C"/>
    <w:rsid w:val="00A01163"/>
    <w:rsid w:val="00A10969"/>
    <w:rsid w:val="00A1695C"/>
    <w:rsid w:val="00A227B4"/>
    <w:rsid w:val="00A27C0E"/>
    <w:rsid w:val="00A33558"/>
    <w:rsid w:val="00A36A1F"/>
    <w:rsid w:val="00A3740B"/>
    <w:rsid w:val="00A63380"/>
    <w:rsid w:val="00A82183"/>
    <w:rsid w:val="00A874EA"/>
    <w:rsid w:val="00A87FA6"/>
    <w:rsid w:val="00AA0281"/>
    <w:rsid w:val="00AA456A"/>
    <w:rsid w:val="00AA7DDF"/>
    <w:rsid w:val="00AD3B9F"/>
    <w:rsid w:val="00AD71E3"/>
    <w:rsid w:val="00AE7D5A"/>
    <w:rsid w:val="00AF1D20"/>
    <w:rsid w:val="00AF4510"/>
    <w:rsid w:val="00B03E3B"/>
    <w:rsid w:val="00B06BE3"/>
    <w:rsid w:val="00B07501"/>
    <w:rsid w:val="00B11BB8"/>
    <w:rsid w:val="00B13877"/>
    <w:rsid w:val="00B20BF8"/>
    <w:rsid w:val="00B212B2"/>
    <w:rsid w:val="00B25C54"/>
    <w:rsid w:val="00B30220"/>
    <w:rsid w:val="00B304B6"/>
    <w:rsid w:val="00B328CC"/>
    <w:rsid w:val="00B505C6"/>
    <w:rsid w:val="00B51027"/>
    <w:rsid w:val="00B54883"/>
    <w:rsid w:val="00B55765"/>
    <w:rsid w:val="00B6664D"/>
    <w:rsid w:val="00B71ECA"/>
    <w:rsid w:val="00B72BC3"/>
    <w:rsid w:val="00B73D0F"/>
    <w:rsid w:val="00B76DE8"/>
    <w:rsid w:val="00B82469"/>
    <w:rsid w:val="00B84650"/>
    <w:rsid w:val="00B851E4"/>
    <w:rsid w:val="00B858AC"/>
    <w:rsid w:val="00B8732B"/>
    <w:rsid w:val="00B87D77"/>
    <w:rsid w:val="00B87E7C"/>
    <w:rsid w:val="00B91BDF"/>
    <w:rsid w:val="00B91C4A"/>
    <w:rsid w:val="00B91DB5"/>
    <w:rsid w:val="00BA302C"/>
    <w:rsid w:val="00BB58A5"/>
    <w:rsid w:val="00BB7DB1"/>
    <w:rsid w:val="00BC14F4"/>
    <w:rsid w:val="00BC2657"/>
    <w:rsid w:val="00BC2EFC"/>
    <w:rsid w:val="00BD1A85"/>
    <w:rsid w:val="00BD5DE3"/>
    <w:rsid w:val="00BE5EDA"/>
    <w:rsid w:val="00BF2158"/>
    <w:rsid w:val="00BF5BA8"/>
    <w:rsid w:val="00C03AB9"/>
    <w:rsid w:val="00C05BA0"/>
    <w:rsid w:val="00C07AC2"/>
    <w:rsid w:val="00C12D44"/>
    <w:rsid w:val="00C15E9F"/>
    <w:rsid w:val="00C168DB"/>
    <w:rsid w:val="00C26EB4"/>
    <w:rsid w:val="00C30BB7"/>
    <w:rsid w:val="00C30DDC"/>
    <w:rsid w:val="00C3175E"/>
    <w:rsid w:val="00C31850"/>
    <w:rsid w:val="00C31BBE"/>
    <w:rsid w:val="00C3705A"/>
    <w:rsid w:val="00C54CE3"/>
    <w:rsid w:val="00C57683"/>
    <w:rsid w:val="00C602BF"/>
    <w:rsid w:val="00C63980"/>
    <w:rsid w:val="00C65FF4"/>
    <w:rsid w:val="00C7576E"/>
    <w:rsid w:val="00C8736B"/>
    <w:rsid w:val="00C90BBF"/>
    <w:rsid w:val="00C96DB9"/>
    <w:rsid w:val="00CB4F38"/>
    <w:rsid w:val="00CB61F0"/>
    <w:rsid w:val="00CC6034"/>
    <w:rsid w:val="00CF088F"/>
    <w:rsid w:val="00CF1101"/>
    <w:rsid w:val="00CF1720"/>
    <w:rsid w:val="00CF2BC4"/>
    <w:rsid w:val="00CF476E"/>
    <w:rsid w:val="00CF4F9A"/>
    <w:rsid w:val="00CF6306"/>
    <w:rsid w:val="00CF6FBF"/>
    <w:rsid w:val="00D011A3"/>
    <w:rsid w:val="00D04165"/>
    <w:rsid w:val="00D102FC"/>
    <w:rsid w:val="00D15A78"/>
    <w:rsid w:val="00D20D24"/>
    <w:rsid w:val="00D212FB"/>
    <w:rsid w:val="00D22CF8"/>
    <w:rsid w:val="00D24F55"/>
    <w:rsid w:val="00D307B2"/>
    <w:rsid w:val="00D32581"/>
    <w:rsid w:val="00D33AD3"/>
    <w:rsid w:val="00D341AA"/>
    <w:rsid w:val="00D35362"/>
    <w:rsid w:val="00D4096E"/>
    <w:rsid w:val="00D43877"/>
    <w:rsid w:val="00D466E1"/>
    <w:rsid w:val="00D50E39"/>
    <w:rsid w:val="00D54B41"/>
    <w:rsid w:val="00D54B81"/>
    <w:rsid w:val="00D56070"/>
    <w:rsid w:val="00D613C4"/>
    <w:rsid w:val="00D61C1E"/>
    <w:rsid w:val="00D64B68"/>
    <w:rsid w:val="00D7396C"/>
    <w:rsid w:val="00D73A15"/>
    <w:rsid w:val="00D745DB"/>
    <w:rsid w:val="00D747C3"/>
    <w:rsid w:val="00D804F1"/>
    <w:rsid w:val="00D808E2"/>
    <w:rsid w:val="00D81EE9"/>
    <w:rsid w:val="00DA0A23"/>
    <w:rsid w:val="00DA7584"/>
    <w:rsid w:val="00DB3A6B"/>
    <w:rsid w:val="00DB4A37"/>
    <w:rsid w:val="00DC2C8D"/>
    <w:rsid w:val="00DC4CC5"/>
    <w:rsid w:val="00DC6C16"/>
    <w:rsid w:val="00DD4CAF"/>
    <w:rsid w:val="00DD7849"/>
    <w:rsid w:val="00DD7A3F"/>
    <w:rsid w:val="00DE02F8"/>
    <w:rsid w:val="00DE40B4"/>
    <w:rsid w:val="00DF1BF0"/>
    <w:rsid w:val="00E02480"/>
    <w:rsid w:val="00E06E50"/>
    <w:rsid w:val="00E159BA"/>
    <w:rsid w:val="00E20777"/>
    <w:rsid w:val="00E2394C"/>
    <w:rsid w:val="00E24CC1"/>
    <w:rsid w:val="00E26412"/>
    <w:rsid w:val="00E27C8E"/>
    <w:rsid w:val="00E43EB1"/>
    <w:rsid w:val="00E4570E"/>
    <w:rsid w:val="00E45D58"/>
    <w:rsid w:val="00E50471"/>
    <w:rsid w:val="00E51889"/>
    <w:rsid w:val="00E52E43"/>
    <w:rsid w:val="00E600BB"/>
    <w:rsid w:val="00E633FB"/>
    <w:rsid w:val="00E6438D"/>
    <w:rsid w:val="00E73585"/>
    <w:rsid w:val="00E76568"/>
    <w:rsid w:val="00E77648"/>
    <w:rsid w:val="00E81D4C"/>
    <w:rsid w:val="00E82D20"/>
    <w:rsid w:val="00E831AD"/>
    <w:rsid w:val="00E86F36"/>
    <w:rsid w:val="00E9437F"/>
    <w:rsid w:val="00EA1B87"/>
    <w:rsid w:val="00EA7C72"/>
    <w:rsid w:val="00EB0324"/>
    <w:rsid w:val="00EB0D4D"/>
    <w:rsid w:val="00EB2B3B"/>
    <w:rsid w:val="00EB3503"/>
    <w:rsid w:val="00EB5F03"/>
    <w:rsid w:val="00EC3760"/>
    <w:rsid w:val="00EC6002"/>
    <w:rsid w:val="00EC7826"/>
    <w:rsid w:val="00ED744E"/>
    <w:rsid w:val="00EE372C"/>
    <w:rsid w:val="00EE4FE0"/>
    <w:rsid w:val="00EE5AD9"/>
    <w:rsid w:val="00EE60C2"/>
    <w:rsid w:val="00EF4F11"/>
    <w:rsid w:val="00EF5882"/>
    <w:rsid w:val="00F00AFD"/>
    <w:rsid w:val="00F0233A"/>
    <w:rsid w:val="00F03262"/>
    <w:rsid w:val="00F15A27"/>
    <w:rsid w:val="00F17DFE"/>
    <w:rsid w:val="00F21741"/>
    <w:rsid w:val="00F2247D"/>
    <w:rsid w:val="00F34A2C"/>
    <w:rsid w:val="00F374C5"/>
    <w:rsid w:val="00F4148A"/>
    <w:rsid w:val="00F5393F"/>
    <w:rsid w:val="00F578D5"/>
    <w:rsid w:val="00F61ED5"/>
    <w:rsid w:val="00F70366"/>
    <w:rsid w:val="00F71E31"/>
    <w:rsid w:val="00F72745"/>
    <w:rsid w:val="00F74EDC"/>
    <w:rsid w:val="00F81D1E"/>
    <w:rsid w:val="00F82580"/>
    <w:rsid w:val="00F854F8"/>
    <w:rsid w:val="00F86C20"/>
    <w:rsid w:val="00F902D7"/>
    <w:rsid w:val="00F927D3"/>
    <w:rsid w:val="00F93BDF"/>
    <w:rsid w:val="00F94536"/>
    <w:rsid w:val="00FA18FF"/>
    <w:rsid w:val="00FA62FA"/>
    <w:rsid w:val="00FA6A7A"/>
    <w:rsid w:val="00FB116A"/>
    <w:rsid w:val="00FB197C"/>
    <w:rsid w:val="00FB1C71"/>
    <w:rsid w:val="00FB1E5B"/>
    <w:rsid w:val="00FB6696"/>
    <w:rsid w:val="00FC2A8C"/>
    <w:rsid w:val="00FD4C41"/>
    <w:rsid w:val="00FD7228"/>
    <w:rsid w:val="00FE5D9C"/>
    <w:rsid w:val="00FE74C6"/>
    <w:rsid w:val="00FF426D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c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a">
    <w:name w:val="Основной текст Знак"/>
    <w:basedOn w:val="a0"/>
    <w:link w:val="af9"/>
    <w:locked/>
    <w:rsid w:val="00506F2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4B20-3E9D-45F3-8325-1531BCA6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Админ</cp:lastModifiedBy>
  <cp:revision>47</cp:revision>
  <cp:lastPrinted>2024-12-19T13:45:00Z</cp:lastPrinted>
  <dcterms:created xsi:type="dcterms:W3CDTF">2018-06-05T08:21:00Z</dcterms:created>
  <dcterms:modified xsi:type="dcterms:W3CDTF">2025-06-23T12:47:00Z</dcterms:modified>
</cp:coreProperties>
</file>