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CD716A" w:rsidTr="00416DCA">
        <w:trPr>
          <w:trHeight w:val="2696"/>
          <w:tblHeader/>
        </w:trPr>
        <w:tc>
          <w:tcPr>
            <w:tcW w:w="10960" w:type="dxa"/>
          </w:tcPr>
          <w:p w:rsidR="00CD716A" w:rsidRDefault="00CD716A" w:rsidP="00416DC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1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16A" w:rsidRPr="00B06945" w:rsidRDefault="00CD716A" w:rsidP="00416DCA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CD716A" w:rsidRDefault="00CD716A" w:rsidP="00416D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CD716A" w:rsidRDefault="00CD716A" w:rsidP="00416DCA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CD716A" w:rsidRDefault="00CD716A" w:rsidP="00416DCA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CD716A" w:rsidRPr="006D3093" w:rsidRDefault="00CD716A" w:rsidP="00416DCA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CD716A" w:rsidRPr="007A71CB" w:rsidRDefault="00CD716A" w:rsidP="00416DCA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CD716A" w:rsidRPr="007A71CB" w:rsidRDefault="00CD716A" w:rsidP="00416DCA">
            <w:pPr>
              <w:jc w:val="center"/>
              <w:rPr>
                <w:b/>
                <w:sz w:val="32"/>
                <w:szCs w:val="32"/>
              </w:rPr>
            </w:pPr>
          </w:p>
          <w:p w:rsidR="00057DC6" w:rsidRPr="0006364F" w:rsidRDefault="00CD716A" w:rsidP="00057DC6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057DC6">
              <w:rPr>
                <w:b/>
                <w:sz w:val="28"/>
                <w:szCs w:val="28"/>
              </w:rPr>
              <w:t>о</w:t>
            </w:r>
            <w:r w:rsidR="00057DC6" w:rsidRPr="0006364F">
              <w:rPr>
                <w:b/>
                <w:sz w:val="28"/>
                <w:szCs w:val="28"/>
              </w:rPr>
              <w:t xml:space="preserve">т </w:t>
            </w:r>
            <w:r w:rsidR="008B25B3">
              <w:rPr>
                <w:b/>
                <w:sz w:val="28"/>
                <w:szCs w:val="28"/>
              </w:rPr>
              <w:t xml:space="preserve">22 августа 2018 года </w:t>
            </w:r>
            <w:r w:rsidR="00057DC6" w:rsidRPr="0006364F">
              <w:rPr>
                <w:b/>
                <w:sz w:val="28"/>
                <w:szCs w:val="28"/>
              </w:rPr>
              <w:t xml:space="preserve">                                           </w:t>
            </w:r>
            <w:r w:rsidR="00057DC6">
              <w:rPr>
                <w:b/>
                <w:sz w:val="28"/>
                <w:szCs w:val="28"/>
              </w:rPr>
              <w:t xml:space="preserve">  </w:t>
            </w:r>
            <w:r w:rsidR="008B25B3">
              <w:rPr>
                <w:b/>
                <w:sz w:val="28"/>
                <w:szCs w:val="28"/>
              </w:rPr>
              <w:t xml:space="preserve">                </w:t>
            </w:r>
            <w:r w:rsidR="00057DC6" w:rsidRPr="0006364F">
              <w:rPr>
                <w:b/>
                <w:sz w:val="28"/>
                <w:szCs w:val="28"/>
              </w:rPr>
              <w:t>№</w:t>
            </w:r>
            <w:r w:rsidR="008B25B3">
              <w:rPr>
                <w:b/>
                <w:sz w:val="28"/>
                <w:szCs w:val="28"/>
              </w:rPr>
              <w:t xml:space="preserve"> 182</w:t>
            </w:r>
          </w:p>
          <w:p w:rsidR="00057DC6" w:rsidRPr="009C73D9" w:rsidRDefault="00057DC6" w:rsidP="00057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CD716A" w:rsidRPr="002E78DD" w:rsidRDefault="00CD716A" w:rsidP="00416DCA">
            <w:pPr>
              <w:ind w:right="-697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D716A" w:rsidRDefault="00CD716A" w:rsidP="00416DC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CD716A" w:rsidRDefault="00CD716A" w:rsidP="00416DCA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CD716A" w:rsidRDefault="00CD716A" w:rsidP="00416DCA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716A" w:rsidRDefault="00CD716A" w:rsidP="00416DCA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CD716A" w:rsidRDefault="00CD716A" w:rsidP="00416DC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CD716A" w:rsidRDefault="00CD716A" w:rsidP="00416DC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CD716A" w:rsidRDefault="00CD716A" w:rsidP="00416DCA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CD716A" w:rsidRDefault="00CD716A" w:rsidP="00416DCA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CD716A" w:rsidRDefault="00CD716A" w:rsidP="00416DCA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716A" w:rsidRDefault="00CD716A" w:rsidP="00416DCA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716A" w:rsidRDefault="00CD716A" w:rsidP="00416DCA">
            <w:pPr>
              <w:pStyle w:val="21"/>
              <w:spacing w:after="0" w:line="240" w:lineRule="auto"/>
              <w:jc w:val="left"/>
            </w:pPr>
          </w:p>
          <w:p w:rsidR="00CD716A" w:rsidRDefault="00CD716A" w:rsidP="00416DCA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CD716A" w:rsidRDefault="00CD716A" w:rsidP="00416DC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CD716A" w:rsidRDefault="00CD716A" w:rsidP="00416DC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CD716A" w:rsidRDefault="00CD716A" w:rsidP="00CD716A">
      <w:pPr>
        <w:jc w:val="center"/>
        <w:rPr>
          <w:sz w:val="28"/>
          <w:szCs w:val="28"/>
        </w:rPr>
      </w:pPr>
    </w:p>
    <w:p w:rsidR="00CD716A" w:rsidRDefault="00CD716A" w:rsidP="00CD7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почтовых адресов земельным участкам, образованным в результате раздела земельного участка с кадастровым номером </w:t>
      </w:r>
      <w:r w:rsidR="00057DC6">
        <w:rPr>
          <w:b/>
          <w:sz w:val="28"/>
        </w:rPr>
        <w:t>23:30:0502</w:t>
      </w:r>
      <w:r>
        <w:rPr>
          <w:b/>
          <w:sz w:val="28"/>
        </w:rPr>
        <w:t>00</w:t>
      </w:r>
      <w:r w:rsidR="00057DC6">
        <w:rPr>
          <w:b/>
          <w:sz w:val="28"/>
        </w:rPr>
        <w:t>3</w:t>
      </w:r>
      <w:r>
        <w:rPr>
          <w:b/>
          <w:sz w:val="28"/>
        </w:rPr>
        <w:t>:</w:t>
      </w:r>
      <w:r w:rsidR="00057DC6">
        <w:rPr>
          <w:b/>
          <w:sz w:val="28"/>
        </w:rPr>
        <w:t>258</w:t>
      </w:r>
      <w:r>
        <w:rPr>
          <w:b/>
          <w:sz w:val="28"/>
          <w:szCs w:val="28"/>
        </w:rPr>
        <w:t xml:space="preserve"> по </w:t>
      </w:r>
      <w:r w:rsidR="00057DC6">
        <w:rPr>
          <w:b/>
          <w:sz w:val="28"/>
          <w:szCs w:val="28"/>
        </w:rPr>
        <w:t>пер</w:t>
      </w:r>
      <w:r>
        <w:rPr>
          <w:b/>
          <w:sz w:val="28"/>
          <w:szCs w:val="28"/>
        </w:rPr>
        <w:t xml:space="preserve">. </w:t>
      </w:r>
      <w:r w:rsidR="00057DC6">
        <w:rPr>
          <w:b/>
          <w:sz w:val="28"/>
          <w:szCs w:val="28"/>
        </w:rPr>
        <w:t>Азовский</w:t>
      </w:r>
      <w:r>
        <w:rPr>
          <w:b/>
          <w:sz w:val="28"/>
          <w:szCs w:val="28"/>
        </w:rPr>
        <w:t xml:space="preserve">, </w:t>
      </w:r>
      <w:r w:rsidR="00057DC6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в пос. </w:t>
      </w:r>
      <w:r w:rsidR="00057DC6">
        <w:rPr>
          <w:b/>
          <w:sz w:val="28"/>
          <w:szCs w:val="28"/>
        </w:rPr>
        <w:t>Сенной</w:t>
      </w:r>
    </w:p>
    <w:p w:rsidR="00057DC6" w:rsidRDefault="00057DC6" w:rsidP="00CD716A">
      <w:pPr>
        <w:jc w:val="center"/>
        <w:rPr>
          <w:b/>
          <w:sz w:val="28"/>
          <w:szCs w:val="28"/>
        </w:rPr>
      </w:pPr>
    </w:p>
    <w:p w:rsidR="00CD716A" w:rsidRPr="00442A2F" w:rsidRDefault="00CD716A" w:rsidP="00CD716A">
      <w:pPr>
        <w:jc w:val="center"/>
        <w:rPr>
          <w:b/>
          <w:sz w:val="28"/>
          <w:szCs w:val="28"/>
        </w:rPr>
      </w:pPr>
    </w:p>
    <w:p w:rsidR="00CD716A" w:rsidRDefault="00CD716A" w:rsidP="00CD7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057DC6">
        <w:rPr>
          <w:sz w:val="28"/>
          <w:szCs w:val="28"/>
        </w:rPr>
        <w:t>Керимовой Зинаиды Григорьевны</w:t>
      </w:r>
      <w:r>
        <w:rPr>
          <w:sz w:val="28"/>
          <w:szCs w:val="28"/>
        </w:rPr>
        <w:t xml:space="preserve">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057DC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от </w:t>
      </w:r>
      <w:r w:rsidR="00057DC6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057DC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2018 года</w:t>
      </w:r>
      <w:r w:rsidR="00057DC6">
        <w:rPr>
          <w:sz w:val="28"/>
          <w:szCs w:val="28"/>
        </w:rPr>
        <w:t xml:space="preserve"> 99/2018/132060949</w:t>
      </w:r>
      <w:r>
        <w:rPr>
          <w:sz w:val="28"/>
          <w:szCs w:val="28"/>
        </w:rPr>
        <w:t>, в соответствии с натурным обследованием объекта недвижимости, с учетом его фактического расположения, п о с т а н о в л я ю:</w:t>
      </w:r>
    </w:p>
    <w:p w:rsidR="00CD716A" w:rsidRDefault="00CD716A" w:rsidP="00CD716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Присвоить и закрепить почтовые адреса земельным участкам, образованным </w:t>
      </w:r>
      <w:r w:rsidRPr="003F6FC9">
        <w:rPr>
          <w:sz w:val="28"/>
          <w:szCs w:val="28"/>
        </w:rPr>
        <w:t xml:space="preserve">в результате </w:t>
      </w:r>
      <w:r>
        <w:rPr>
          <w:sz w:val="28"/>
        </w:rPr>
        <w:t xml:space="preserve">раздела земельного участка с кадастровым номером </w:t>
      </w:r>
      <w:r w:rsidRPr="000B0CDF">
        <w:rPr>
          <w:sz w:val="28"/>
        </w:rPr>
        <w:t>23:30:050</w:t>
      </w:r>
      <w:r w:rsidR="00057DC6">
        <w:rPr>
          <w:sz w:val="28"/>
        </w:rPr>
        <w:t>2</w:t>
      </w:r>
      <w:r w:rsidRPr="000B0CDF">
        <w:rPr>
          <w:sz w:val="28"/>
        </w:rPr>
        <w:t>00</w:t>
      </w:r>
      <w:r w:rsidR="00057DC6">
        <w:rPr>
          <w:sz w:val="28"/>
        </w:rPr>
        <w:t>3</w:t>
      </w:r>
      <w:r w:rsidRPr="000B0CDF">
        <w:rPr>
          <w:sz w:val="28"/>
        </w:rPr>
        <w:t>:</w:t>
      </w:r>
      <w:r w:rsidR="00057DC6">
        <w:rPr>
          <w:sz w:val="28"/>
        </w:rPr>
        <w:t>258</w:t>
      </w:r>
      <w:r>
        <w:rPr>
          <w:sz w:val="28"/>
        </w:rPr>
        <w:t>:</w:t>
      </w:r>
    </w:p>
    <w:p w:rsidR="00CD716A" w:rsidRDefault="00CD716A" w:rsidP="00CD716A">
      <w:pPr>
        <w:ind w:firstLine="709"/>
        <w:jc w:val="both"/>
        <w:rPr>
          <w:sz w:val="28"/>
          <w:szCs w:val="28"/>
        </w:rPr>
      </w:pPr>
      <w:r>
        <w:rPr>
          <w:sz w:val="28"/>
        </w:rPr>
        <w:t>1)</w:t>
      </w:r>
      <w:r>
        <w:rPr>
          <w:sz w:val="28"/>
          <w:szCs w:val="28"/>
        </w:rPr>
        <w:t xml:space="preserve"> за земельным участком 1 общей площадью </w:t>
      </w:r>
      <w:r w:rsidR="00057DC6">
        <w:rPr>
          <w:sz w:val="28"/>
          <w:szCs w:val="28"/>
        </w:rPr>
        <w:t>3718</w:t>
      </w:r>
      <w:r>
        <w:rPr>
          <w:sz w:val="28"/>
          <w:szCs w:val="28"/>
        </w:rPr>
        <w:t xml:space="preserve"> кв. м, новый адрес</w:t>
      </w:r>
      <w:r w:rsidRPr="006E482F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Краснодарский край, Темрюкский район,                             пос. </w:t>
      </w:r>
      <w:r w:rsidR="00057DC6">
        <w:rPr>
          <w:sz w:val="28"/>
          <w:szCs w:val="28"/>
        </w:rPr>
        <w:t>Сенной</w:t>
      </w:r>
      <w:r>
        <w:rPr>
          <w:sz w:val="28"/>
          <w:szCs w:val="28"/>
        </w:rPr>
        <w:t xml:space="preserve">, </w:t>
      </w:r>
      <w:r w:rsidR="00057DC6">
        <w:rPr>
          <w:sz w:val="28"/>
          <w:szCs w:val="28"/>
        </w:rPr>
        <w:t>пер</w:t>
      </w:r>
      <w:r>
        <w:rPr>
          <w:sz w:val="28"/>
          <w:szCs w:val="28"/>
        </w:rPr>
        <w:t xml:space="preserve">. </w:t>
      </w:r>
      <w:r w:rsidR="00057DC6">
        <w:rPr>
          <w:sz w:val="28"/>
          <w:szCs w:val="28"/>
        </w:rPr>
        <w:t>Азовский</w:t>
      </w:r>
      <w:r>
        <w:rPr>
          <w:sz w:val="28"/>
          <w:szCs w:val="28"/>
        </w:rPr>
        <w:t xml:space="preserve">, </w:t>
      </w:r>
      <w:r w:rsidR="00057DC6">
        <w:rPr>
          <w:sz w:val="28"/>
          <w:szCs w:val="28"/>
        </w:rPr>
        <w:t>22</w:t>
      </w:r>
      <w:r>
        <w:rPr>
          <w:sz w:val="28"/>
          <w:szCs w:val="28"/>
        </w:rPr>
        <w:t xml:space="preserve">; </w:t>
      </w:r>
    </w:p>
    <w:p w:rsidR="00CD716A" w:rsidRDefault="00CD716A" w:rsidP="00CD7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 земельн</w:t>
      </w:r>
      <w:r w:rsidR="00057DC6">
        <w:rPr>
          <w:sz w:val="28"/>
          <w:szCs w:val="28"/>
        </w:rPr>
        <w:t>ым участком 2 общей площадью 606</w:t>
      </w:r>
      <w:r>
        <w:rPr>
          <w:sz w:val="28"/>
          <w:szCs w:val="28"/>
        </w:rPr>
        <w:t xml:space="preserve"> кв. м, новый адрес</w:t>
      </w:r>
      <w:r w:rsidRPr="006E482F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Краснодарский край, Темрюкский район,                             пос. </w:t>
      </w:r>
      <w:r w:rsidR="00057DC6">
        <w:rPr>
          <w:sz w:val="28"/>
          <w:szCs w:val="28"/>
        </w:rPr>
        <w:t>пос. Сенной, пер. Азовский, 22 «а».</w:t>
      </w:r>
    </w:p>
    <w:p w:rsidR="00CD716A" w:rsidRDefault="00CD716A" w:rsidP="00CD716A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Pr="009D50E4">
        <w:rPr>
          <w:sz w:val="28"/>
          <w:szCs w:val="28"/>
        </w:rPr>
        <w:t xml:space="preserve">за выполнением </w:t>
      </w:r>
      <w:r>
        <w:rPr>
          <w:sz w:val="28"/>
          <w:szCs w:val="28"/>
        </w:rPr>
        <w:t xml:space="preserve">настоящего </w:t>
      </w:r>
      <w:r w:rsidRPr="009D50E4">
        <w:rPr>
          <w:sz w:val="28"/>
          <w:szCs w:val="28"/>
        </w:rPr>
        <w:t>постановления возл</w:t>
      </w:r>
      <w:r>
        <w:rPr>
          <w:sz w:val="28"/>
          <w:szCs w:val="28"/>
        </w:rPr>
        <w:t>ожить</w:t>
      </w:r>
      <w:r w:rsidRPr="009D50E4">
        <w:rPr>
          <w:sz w:val="28"/>
          <w:szCs w:val="28"/>
        </w:rPr>
        <w:t xml:space="preserve"> на </w:t>
      </w:r>
      <w:r>
        <w:rPr>
          <w:sz w:val="28"/>
          <w:szCs w:val="28"/>
        </w:rPr>
        <w:t>начальника отдела земельных и имущественных отношений администрации Сенного сельского поселения Темрюкского района С.Г. Дружинина.</w:t>
      </w:r>
    </w:p>
    <w:p w:rsidR="00CD716A" w:rsidRDefault="00CD716A" w:rsidP="00CD71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CD716A" w:rsidRDefault="00CD716A" w:rsidP="00CD716A">
      <w:pPr>
        <w:ind w:firstLine="709"/>
        <w:rPr>
          <w:sz w:val="28"/>
          <w:szCs w:val="28"/>
        </w:rPr>
      </w:pPr>
    </w:p>
    <w:p w:rsidR="00CD716A" w:rsidRDefault="00CD716A" w:rsidP="00CD716A">
      <w:pPr>
        <w:rPr>
          <w:sz w:val="28"/>
          <w:szCs w:val="28"/>
        </w:rPr>
      </w:pP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CD716A" w:rsidRPr="006D04AC" w:rsidRDefault="00CD716A" w:rsidP="00CD716A">
      <w:pPr>
        <w:rPr>
          <w:b/>
          <w:sz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CD716A" w:rsidRPr="007F0B49" w:rsidRDefault="00CD716A" w:rsidP="00CD716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CD716A" w:rsidRPr="007F0B49" w:rsidRDefault="00CD716A" w:rsidP="00CD716A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CD716A" w:rsidRPr="007F0B49" w:rsidRDefault="00CD716A" w:rsidP="00CD716A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CD716A" w:rsidRPr="007F0B49" w:rsidRDefault="00CD716A" w:rsidP="00CD716A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CD716A" w:rsidRPr="007F0B49" w:rsidRDefault="00CD716A" w:rsidP="00CD716A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от_____________  № _______</w:t>
      </w:r>
    </w:p>
    <w:p w:rsidR="00CD716A" w:rsidRPr="006D04AC" w:rsidRDefault="00CD716A" w:rsidP="00CD716A">
      <w:pPr>
        <w:jc w:val="center"/>
        <w:rPr>
          <w:sz w:val="28"/>
          <w:szCs w:val="28"/>
        </w:rPr>
      </w:pPr>
      <w:r w:rsidRPr="006D04AC">
        <w:rPr>
          <w:sz w:val="28"/>
          <w:szCs w:val="28"/>
        </w:rPr>
        <w:t>«</w:t>
      </w:r>
      <w:r w:rsidR="00057DC6" w:rsidRPr="00057DC6">
        <w:rPr>
          <w:sz w:val="28"/>
          <w:szCs w:val="28"/>
        </w:rPr>
        <w:t>О присвоении почтовых адресов земельным участкам, образованным в результате раздела земельного участка с кадастровым номером 23:30:0502003:258 по пер. Азовский, 22 в пос. Сенной</w:t>
      </w:r>
      <w:r w:rsidRPr="006D04AC">
        <w:rPr>
          <w:sz w:val="28"/>
          <w:szCs w:val="28"/>
        </w:rPr>
        <w:t>»</w:t>
      </w:r>
    </w:p>
    <w:p w:rsidR="00CD716A" w:rsidRPr="00D32E9A" w:rsidRDefault="00CD716A" w:rsidP="00CD716A">
      <w:pPr>
        <w:jc w:val="center"/>
        <w:rPr>
          <w:sz w:val="28"/>
          <w:szCs w:val="28"/>
        </w:rPr>
      </w:pPr>
    </w:p>
    <w:p w:rsidR="00CD716A" w:rsidRDefault="00CD716A" w:rsidP="00CD716A">
      <w:pPr>
        <w:jc w:val="center"/>
        <w:rPr>
          <w:b/>
          <w:sz w:val="28"/>
          <w:szCs w:val="28"/>
        </w:rPr>
      </w:pPr>
    </w:p>
    <w:p w:rsidR="00CD716A" w:rsidRPr="001C432C" w:rsidRDefault="00CD716A" w:rsidP="00CD716A">
      <w:pPr>
        <w:rPr>
          <w:b/>
          <w:sz w:val="28"/>
          <w:szCs w:val="28"/>
        </w:rPr>
      </w:pP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CD716A" w:rsidRDefault="00CD716A" w:rsidP="00CD716A">
      <w:pPr>
        <w:tabs>
          <w:tab w:val="left" w:pos="7140"/>
        </w:tabs>
        <w:ind w:right="-1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CD716A" w:rsidRDefault="00CD716A" w:rsidP="00CD716A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716A" w:rsidRDefault="00CD716A" w:rsidP="00CD716A">
      <w:pPr>
        <w:tabs>
          <w:tab w:val="left" w:pos="7140"/>
        </w:tabs>
        <w:rPr>
          <w:sz w:val="28"/>
          <w:szCs w:val="28"/>
        </w:rPr>
      </w:pP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</w:t>
      </w:r>
      <w:r w:rsidR="00C3396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М.Е.</w:t>
      </w:r>
      <w:r w:rsidR="00C33961">
        <w:rPr>
          <w:sz w:val="28"/>
          <w:szCs w:val="28"/>
        </w:rPr>
        <w:t xml:space="preserve"> </w:t>
      </w:r>
      <w:r>
        <w:rPr>
          <w:sz w:val="28"/>
          <w:szCs w:val="28"/>
        </w:rPr>
        <w:t>Шлычков</w:t>
      </w:r>
    </w:p>
    <w:p w:rsidR="00CD716A" w:rsidRDefault="00CD716A" w:rsidP="00CD716A">
      <w:pPr>
        <w:tabs>
          <w:tab w:val="left" w:pos="7140"/>
        </w:tabs>
        <w:rPr>
          <w:sz w:val="28"/>
          <w:szCs w:val="28"/>
        </w:rPr>
      </w:pP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CD716A" w:rsidRPr="008C74B7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>Темрюкского райо</w:t>
      </w:r>
      <w:r w:rsidR="00C33961">
        <w:rPr>
          <w:sz w:val="28"/>
          <w:szCs w:val="28"/>
        </w:rPr>
        <w:t>на</w:t>
      </w:r>
      <w:r w:rsidR="00C33961">
        <w:rPr>
          <w:sz w:val="28"/>
          <w:szCs w:val="28"/>
        </w:rPr>
        <w:tab/>
      </w:r>
      <w:r w:rsidR="00C33961">
        <w:rPr>
          <w:sz w:val="28"/>
          <w:szCs w:val="28"/>
        </w:rPr>
        <w:tab/>
      </w:r>
      <w:r w:rsidR="00C33961">
        <w:rPr>
          <w:sz w:val="28"/>
          <w:szCs w:val="28"/>
        </w:rPr>
        <w:tab/>
      </w:r>
      <w:r w:rsidR="00C33961">
        <w:rPr>
          <w:sz w:val="28"/>
          <w:szCs w:val="28"/>
        </w:rPr>
        <w:tab/>
      </w:r>
      <w:r w:rsidR="00C33961">
        <w:rPr>
          <w:sz w:val="28"/>
          <w:szCs w:val="28"/>
        </w:rPr>
        <w:tab/>
      </w:r>
      <w:r w:rsidR="00C33961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Н.</w:t>
      </w:r>
      <w:r w:rsidR="00C33961">
        <w:rPr>
          <w:sz w:val="28"/>
          <w:szCs w:val="28"/>
        </w:rPr>
        <w:t>П. Дудко</w:t>
      </w:r>
    </w:p>
    <w:p w:rsidR="00CD716A" w:rsidRDefault="00CD716A" w:rsidP="00CD716A">
      <w:pPr>
        <w:jc w:val="center"/>
      </w:pPr>
    </w:p>
    <w:p w:rsidR="00CD716A" w:rsidRDefault="00CD716A" w:rsidP="00CD716A"/>
    <w:p w:rsidR="00283940" w:rsidRDefault="00283940"/>
    <w:sectPr w:rsidR="00283940" w:rsidSect="00EC73E4">
      <w:headerReference w:type="even" r:id="rId7"/>
      <w:headerReference w:type="default" r:id="rId8"/>
      <w:pgSz w:w="11906" w:h="16838" w:code="9"/>
      <w:pgMar w:top="567" w:right="851" w:bottom="851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122" w:rsidRDefault="00D12122" w:rsidP="00895780">
      <w:r>
        <w:separator/>
      </w:r>
    </w:p>
  </w:endnote>
  <w:endnote w:type="continuationSeparator" w:id="1">
    <w:p w:rsidR="00D12122" w:rsidRDefault="00D12122" w:rsidP="0089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122" w:rsidRDefault="00D12122" w:rsidP="00895780">
      <w:r>
        <w:separator/>
      </w:r>
    </w:p>
  </w:footnote>
  <w:footnote w:type="continuationSeparator" w:id="1">
    <w:p w:rsidR="00D12122" w:rsidRDefault="00D12122" w:rsidP="00895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2C0A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39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85C" w:rsidRDefault="00D121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DF" w:rsidRPr="000B0CDF" w:rsidRDefault="002C0AA7">
    <w:pPr>
      <w:pStyle w:val="a3"/>
      <w:jc w:val="center"/>
      <w:rPr>
        <w:sz w:val="28"/>
        <w:szCs w:val="28"/>
      </w:rPr>
    </w:pPr>
    <w:r w:rsidRPr="000B0CDF">
      <w:rPr>
        <w:sz w:val="28"/>
        <w:szCs w:val="28"/>
      </w:rPr>
      <w:fldChar w:fldCharType="begin"/>
    </w:r>
    <w:r w:rsidR="00C33961" w:rsidRPr="000B0CDF">
      <w:rPr>
        <w:sz w:val="28"/>
        <w:szCs w:val="28"/>
      </w:rPr>
      <w:instrText xml:space="preserve"> PAGE   \* MERGEFORMAT </w:instrText>
    </w:r>
    <w:r w:rsidRPr="000B0CDF">
      <w:rPr>
        <w:sz w:val="28"/>
        <w:szCs w:val="28"/>
      </w:rPr>
      <w:fldChar w:fldCharType="separate"/>
    </w:r>
    <w:r w:rsidR="008B25B3">
      <w:rPr>
        <w:noProof/>
        <w:sz w:val="28"/>
        <w:szCs w:val="28"/>
      </w:rPr>
      <w:t>2</w:t>
    </w:r>
    <w:r w:rsidRPr="000B0CDF">
      <w:rPr>
        <w:sz w:val="28"/>
        <w:szCs w:val="28"/>
      </w:rPr>
      <w:fldChar w:fldCharType="end"/>
    </w:r>
  </w:p>
  <w:p w:rsidR="000B0CDF" w:rsidRDefault="00D121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16A"/>
    <w:rsid w:val="00057DC6"/>
    <w:rsid w:val="001233D9"/>
    <w:rsid w:val="00283940"/>
    <w:rsid w:val="002C0AA7"/>
    <w:rsid w:val="003C3E48"/>
    <w:rsid w:val="00760620"/>
    <w:rsid w:val="00895780"/>
    <w:rsid w:val="008B25B3"/>
    <w:rsid w:val="00C33961"/>
    <w:rsid w:val="00CD716A"/>
    <w:rsid w:val="00D12122"/>
    <w:rsid w:val="00FE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716A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1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D716A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CD7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7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D716A"/>
  </w:style>
  <w:style w:type="paragraph" w:styleId="a6">
    <w:name w:val="Balloon Text"/>
    <w:basedOn w:val="a"/>
    <w:link w:val="a7"/>
    <w:uiPriority w:val="99"/>
    <w:semiHidden/>
    <w:unhideWhenUsed/>
    <w:rsid w:val="00CD71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1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2018-08-22T05:38:00Z</cp:lastPrinted>
  <dcterms:created xsi:type="dcterms:W3CDTF">2018-04-27T08:25:00Z</dcterms:created>
  <dcterms:modified xsi:type="dcterms:W3CDTF">2018-08-23T06:07:00Z</dcterms:modified>
</cp:coreProperties>
</file>