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20" w:rsidRDefault="00485469" w:rsidP="00485469">
      <w:pPr>
        <w:pStyle w:val="a8"/>
        <w:spacing w:after="0" w:line="22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</w:t>
      </w:r>
      <w:r w:rsidR="002404CB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Приложение</w:t>
      </w:r>
    </w:p>
    <w:p w:rsidR="00250920" w:rsidRDefault="00250920" w:rsidP="00250920">
      <w:pPr>
        <w:pStyle w:val="a8"/>
        <w:spacing w:after="0" w:line="220" w:lineRule="atLeast"/>
        <w:ind w:left="557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</w:p>
    <w:p w:rsidR="00250920" w:rsidRDefault="00250920" w:rsidP="00250920">
      <w:pPr>
        <w:pStyle w:val="a8"/>
        <w:spacing w:after="0" w:line="220" w:lineRule="atLeas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УТВЕРЖДЕН</w:t>
      </w:r>
    </w:p>
    <w:p w:rsidR="00250920" w:rsidRDefault="00250920" w:rsidP="00250920">
      <w:pPr>
        <w:pStyle w:val="a8"/>
        <w:spacing w:after="0" w:line="2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постановлением администрации</w:t>
      </w:r>
    </w:p>
    <w:p w:rsidR="00250920" w:rsidRDefault="00250920" w:rsidP="00250920">
      <w:pPr>
        <w:pStyle w:val="a8"/>
        <w:spacing w:after="0" w:line="2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Сенного сельского поселения </w:t>
      </w:r>
    </w:p>
    <w:p w:rsidR="00250920" w:rsidRDefault="00250920" w:rsidP="00250920">
      <w:pPr>
        <w:pStyle w:val="a8"/>
        <w:spacing w:after="0" w:line="2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485469">
        <w:rPr>
          <w:color w:val="000000"/>
          <w:sz w:val="28"/>
          <w:szCs w:val="28"/>
        </w:rPr>
        <w:t xml:space="preserve">    Темрюкского муниципального </w:t>
      </w:r>
      <w:r>
        <w:rPr>
          <w:color w:val="000000"/>
          <w:sz w:val="28"/>
          <w:szCs w:val="28"/>
        </w:rPr>
        <w:t>района</w:t>
      </w:r>
    </w:p>
    <w:p w:rsidR="00485469" w:rsidRDefault="00485469" w:rsidP="00250920">
      <w:pPr>
        <w:pStyle w:val="a8"/>
        <w:spacing w:after="0" w:line="2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Краснодарского края</w:t>
      </w:r>
    </w:p>
    <w:p w:rsidR="00250920" w:rsidRDefault="00250920" w:rsidP="00250920">
      <w:pPr>
        <w:pStyle w:val="a8"/>
        <w:spacing w:after="0" w:line="220" w:lineRule="atLeast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 №______</w:t>
      </w:r>
    </w:p>
    <w:p w:rsidR="00250920" w:rsidRPr="00063422" w:rsidRDefault="00250920" w:rsidP="00250920">
      <w:pPr>
        <w:pStyle w:val="ConsPlusTitle"/>
        <w:jc w:val="right"/>
        <w:rPr>
          <w:rFonts w:ascii="Times New Roman" w:hAnsi="Times New Roman" w:cs="Times New Roman"/>
          <w:b w:val="0"/>
          <w:szCs w:val="24"/>
        </w:rPr>
      </w:pPr>
    </w:p>
    <w:p w:rsidR="00250920" w:rsidRDefault="00250920" w:rsidP="00F545E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50920" w:rsidRPr="00396B8B" w:rsidRDefault="00250920" w:rsidP="002509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>П</w:t>
      </w:r>
      <w:r w:rsidR="00485469">
        <w:rPr>
          <w:rFonts w:ascii="Times New Roman" w:hAnsi="Times New Roman" w:cs="Times New Roman"/>
          <w:sz w:val="28"/>
          <w:szCs w:val="28"/>
        </w:rPr>
        <w:t>ОРЯДОК</w:t>
      </w:r>
    </w:p>
    <w:p w:rsidR="00250920" w:rsidRPr="00396B8B" w:rsidRDefault="00250920" w:rsidP="002509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 xml:space="preserve">ведения реестра муниципального имущества </w:t>
      </w:r>
    </w:p>
    <w:p w:rsidR="00250920" w:rsidRPr="00396B8B" w:rsidRDefault="00250920" w:rsidP="002509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 xml:space="preserve">Сенного сельского поселения Темрюкского </w:t>
      </w:r>
      <w:r w:rsidR="004854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96B8B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250920" w:rsidRPr="00396B8B" w:rsidRDefault="00250920" w:rsidP="002509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</w:p>
    <w:p w:rsidR="00250920" w:rsidRPr="00396B8B" w:rsidRDefault="00250920" w:rsidP="00250920">
      <w:pPr>
        <w:pStyle w:val="ConsPlusNormal"/>
        <w:jc w:val="both"/>
        <w:rPr>
          <w:sz w:val="28"/>
          <w:szCs w:val="28"/>
        </w:rPr>
      </w:pPr>
    </w:p>
    <w:p w:rsidR="00250920" w:rsidRPr="00396B8B" w:rsidRDefault="00250920" w:rsidP="0025092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50920" w:rsidRPr="00396B8B" w:rsidRDefault="00250920" w:rsidP="00250920">
      <w:pPr>
        <w:pStyle w:val="ConsPlusNormal"/>
        <w:jc w:val="both"/>
        <w:rPr>
          <w:sz w:val="28"/>
          <w:szCs w:val="28"/>
        </w:rPr>
      </w:pP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1. Настоящий Порядок устанавливает правила ведения реестра муниципального имущества Сенного сельского поселения Темрюкского </w:t>
      </w:r>
      <w:r w:rsidR="00485469">
        <w:rPr>
          <w:sz w:val="28"/>
          <w:szCs w:val="28"/>
        </w:rPr>
        <w:t xml:space="preserve">муниципального </w:t>
      </w:r>
      <w:r w:rsidRPr="00396B8B">
        <w:rPr>
          <w:sz w:val="28"/>
          <w:szCs w:val="28"/>
        </w:rPr>
        <w:t>района Краснодарского края, в том числе состав подлежащего учету муниципального имущества и порядок его учета, состав сведений, подлежащих отражению в реестре, а также порядок предоставления содержащейся в реестре информации о муниципальном имуществе.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2. Объектом учета муниципального имущества (далее - объект учета) является следующее муниципальное имущество: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Совета Сенного сельского поселения Темрюкского района.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Совета Сенного сельского </w:t>
      </w:r>
      <w:r w:rsidRPr="00396B8B">
        <w:rPr>
          <w:sz w:val="28"/>
          <w:szCs w:val="28"/>
        </w:rPr>
        <w:lastRenderedPageBreak/>
        <w:t>поселения Темрюкского района.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Российской Федерации и бюджетным законодательством Российской Федерации.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4. Учет муниципального имущества, сведения об объектах и (или) о количестве объектов которого составляют государственную тайну, осуществляется Уполномоченным органом, в распоряжении которого находятся сведения, отнесенные в соответствии со </w:t>
      </w:r>
      <w:hyperlink r:id="rId6" w:tooltip="Закон РФ от 21.07.1993 N 5485-1 (ред. от 08.08.2024) &quot;О государственной тайне&quot; {КонсультантПлюс}">
        <w:r w:rsidRPr="00396B8B">
          <w:rPr>
            <w:sz w:val="28"/>
            <w:szCs w:val="28"/>
          </w:rPr>
          <w:t>статьей 9</w:t>
        </w:r>
      </w:hyperlink>
      <w:r w:rsidRPr="00396B8B">
        <w:rPr>
          <w:sz w:val="28"/>
          <w:szCs w:val="28"/>
        </w:rPr>
        <w:t xml:space="preserve"> Закона Российской Федерации от 21 июля 1993 г. № 5485-1 "О государственной тайне" к государственной тайне, самостоятельно.</w:t>
      </w:r>
    </w:p>
    <w:p w:rsidR="00250920" w:rsidRPr="00396B8B" w:rsidRDefault="00250920" w:rsidP="00250920">
      <w:pPr>
        <w:ind w:firstLine="567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5. Ведение реестра осуществляется уполномоченным органом Сенного сельского поселения Темрюкского района</w:t>
      </w:r>
      <w:r w:rsidR="00485469">
        <w:rPr>
          <w:sz w:val="28"/>
          <w:szCs w:val="28"/>
        </w:rPr>
        <w:t xml:space="preserve"> </w:t>
      </w:r>
      <w:r w:rsidRPr="00396B8B">
        <w:rPr>
          <w:sz w:val="28"/>
          <w:szCs w:val="28"/>
        </w:rPr>
        <w:t xml:space="preserve">-  администрацией Сенного сельского поселения Темрюкского </w:t>
      </w:r>
      <w:r w:rsidR="00485469">
        <w:rPr>
          <w:sz w:val="28"/>
          <w:szCs w:val="28"/>
        </w:rPr>
        <w:t xml:space="preserve">муниципального </w:t>
      </w:r>
      <w:r w:rsidRPr="00396B8B">
        <w:rPr>
          <w:sz w:val="28"/>
          <w:szCs w:val="28"/>
        </w:rPr>
        <w:t xml:space="preserve">района Краснодарского края (далее - уполномоченный орган). Обеспечение технического ведения реестра, сбор и обработка информации возлагаются на Муниципальное казенное учреждение «Централизованная бухгалтерия» Сенного сельского поселения Темрюкского </w:t>
      </w:r>
      <w:r w:rsidR="00485469">
        <w:rPr>
          <w:sz w:val="28"/>
          <w:szCs w:val="28"/>
        </w:rPr>
        <w:t xml:space="preserve">муниципального </w:t>
      </w:r>
      <w:r w:rsidRPr="00396B8B">
        <w:rPr>
          <w:sz w:val="28"/>
          <w:szCs w:val="28"/>
        </w:rPr>
        <w:t>района</w:t>
      </w:r>
      <w:r w:rsidR="00485469">
        <w:rPr>
          <w:sz w:val="28"/>
          <w:szCs w:val="28"/>
        </w:rPr>
        <w:t xml:space="preserve"> Краснодарского края</w:t>
      </w:r>
      <w:r w:rsidRPr="00396B8B">
        <w:rPr>
          <w:sz w:val="28"/>
          <w:szCs w:val="28"/>
        </w:rPr>
        <w:t> </w:t>
      </w:r>
      <w:r w:rsidR="00485469">
        <w:rPr>
          <w:sz w:val="28"/>
          <w:szCs w:val="28"/>
        </w:rPr>
        <w:t xml:space="preserve"> </w:t>
      </w:r>
      <w:r w:rsidRPr="00396B8B">
        <w:rPr>
          <w:sz w:val="28"/>
          <w:szCs w:val="28"/>
        </w:rPr>
        <w:t>(далее — МКУ «ЦБ»).</w:t>
      </w:r>
    </w:p>
    <w:p w:rsidR="00250920" w:rsidRPr="00396B8B" w:rsidRDefault="00250920" w:rsidP="00250920">
      <w:pPr>
        <w:ind w:firstLine="567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6.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уполномоченным органом самостоятельно.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7.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Рекомендуемый образец выписки из реестра приведен в </w:t>
      </w:r>
      <w:hyperlink w:anchor="P219" w:tooltip="ВЫПИСКА N ____">
        <w:r w:rsidRPr="00396B8B">
          <w:rPr>
            <w:sz w:val="28"/>
            <w:szCs w:val="28"/>
          </w:rPr>
          <w:t>приложении</w:t>
        </w:r>
      </w:hyperlink>
      <w:r w:rsidRPr="00396B8B">
        <w:rPr>
          <w:sz w:val="28"/>
          <w:szCs w:val="28"/>
        </w:rPr>
        <w:t xml:space="preserve"> к настоящему Порядку.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8. Реестры ведутся на бумажных и (или) электронных носителях.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Способ ведения реестра определяется уполномоченным органом самостоятельно.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9. 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Сенное сельское поселение Темрюкского района,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</w:t>
      </w:r>
      <w:r w:rsidRPr="00396B8B">
        <w:rPr>
          <w:sz w:val="28"/>
          <w:szCs w:val="28"/>
        </w:rPr>
        <w:lastRenderedPageBreak/>
        <w:t>муниципальному казенному предприятию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Сенного сельского поселения Темрюкского района,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10. Неотъемлемой частью реестра являются: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а) документы, подтверждающие сведения, включаемые в реестр (далее - подтверждающие документы);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б) иные документы, предусмотренные правовыми актами Сенного сельского поселения Темрюкского района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случае если реестр ведется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250920" w:rsidRPr="00396B8B" w:rsidRDefault="00250920" w:rsidP="00250920">
      <w:pPr>
        <w:pStyle w:val="ConsPlusNormal"/>
        <w:jc w:val="both"/>
        <w:rPr>
          <w:sz w:val="28"/>
          <w:szCs w:val="28"/>
        </w:rPr>
      </w:pPr>
    </w:p>
    <w:p w:rsidR="00250920" w:rsidRPr="00396B8B" w:rsidRDefault="00250920" w:rsidP="0025092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>Состав сведений, подлежащих отражению в реестре</w:t>
      </w:r>
    </w:p>
    <w:p w:rsidR="00250920" w:rsidRPr="00396B8B" w:rsidRDefault="00250920" w:rsidP="00250920">
      <w:pPr>
        <w:pStyle w:val="ConsPlusNormal"/>
        <w:jc w:val="both"/>
        <w:rPr>
          <w:sz w:val="28"/>
          <w:szCs w:val="28"/>
        </w:rPr>
      </w:pP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12. Реестр состоит из 3 разделов. 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 сведениями о них. В разделы 1, 2, 3 сведения вносятся с приложением подтверждающих документов.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13. В раздел 1 вносятся сведения о недвижимом имуществе.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подраздел 1.1 раздела 1 реестра вносятся сведения о земельных участках,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наименование земельного участка;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адрес (местоположение) земельного участка с указанием кода Общероссийского </w:t>
      </w:r>
      <w:hyperlink r:id="rId7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классификатора</w:t>
        </w:r>
      </w:hyperlink>
      <w:r w:rsidRPr="00396B8B">
        <w:rPr>
          <w:sz w:val="28"/>
          <w:szCs w:val="28"/>
        </w:rPr>
        <w:t xml:space="preserve"> территорий муниципальных образований (далее - ОКТМО);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кадастровый номер земельного участка (с датой присвоения);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</w:t>
      </w:r>
      <w:r w:rsidRPr="00396B8B">
        <w:rPr>
          <w:sz w:val="28"/>
          <w:szCs w:val="28"/>
        </w:rPr>
        <w:lastRenderedPageBreak/>
        <w:t xml:space="preserve">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8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ОКТМО</w:t>
        </w:r>
      </w:hyperlink>
      <w:r w:rsidRPr="00396B8B">
        <w:rPr>
          <w:sz w:val="28"/>
          <w:szCs w:val="28"/>
        </w:rPr>
        <w:t>) (далее - сведения о правообладателе);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стоимости земельного участка;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произведенном улучшении земельного участка;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9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ОКТМО</w:t>
        </w:r>
      </w:hyperlink>
      <w:r w:rsidRPr="00396B8B">
        <w:rPr>
          <w:sz w:val="28"/>
          <w:szCs w:val="28"/>
        </w:rPr>
        <w:t>) (далее - сведения о лице, в пользу которого установлены ограничения (обременения);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наименование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назначение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адрес (местоположение) объекта учета (с указанием кода </w:t>
      </w:r>
      <w:hyperlink r:id="rId10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ОКТМО</w:t>
        </w:r>
      </w:hyperlink>
      <w:r w:rsidRPr="00396B8B">
        <w:rPr>
          <w:sz w:val="28"/>
          <w:szCs w:val="28"/>
        </w:rPr>
        <w:t>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кадастровый номер объекта учета (с датой присвоения);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правообладателе;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инвентарный номер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lastRenderedPageBreak/>
        <w:t>сведения о стоимости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подраздел 1.3 раздела 1 реестра вносятся сведения о помещениях, машино-местах и иных объектах, отнесенных законом к недвижимости,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наименование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назначение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адрес (местоположение) объекта учета (с указанием кода </w:t>
      </w:r>
      <w:hyperlink r:id="rId1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ОКТМО</w:t>
        </w:r>
      </w:hyperlink>
      <w:r w:rsidRPr="00396B8B">
        <w:rPr>
          <w:sz w:val="28"/>
          <w:szCs w:val="28"/>
        </w:rPr>
        <w:t>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кадастровый номер объекта учета (с датой присвоения);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правообладателе;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инвентарный номер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стоимости объекта учета;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раздел 2 вносятся сведения о движимом и ином имуществе.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подраздел 2.1 раздела 2 реестра вносятся сведения об акциях,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сведения об акционерном обществе (эмитенте), включая полное </w:t>
      </w:r>
      <w:r w:rsidRPr="00396B8B">
        <w:rPr>
          <w:sz w:val="28"/>
          <w:szCs w:val="28"/>
        </w:rPr>
        <w:lastRenderedPageBreak/>
        <w:t xml:space="preserve">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</w:r>
      <w:hyperlink r:id="rId1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ОКТМО</w:t>
        </w:r>
      </w:hyperlink>
      <w:r w:rsidRPr="00396B8B">
        <w:rPr>
          <w:sz w:val="28"/>
          <w:szCs w:val="28"/>
        </w:rPr>
        <w:t>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правообладателе;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</w:r>
      <w:hyperlink r:id="rId13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ОКТМО</w:t>
        </w:r>
      </w:hyperlink>
      <w:r w:rsidRPr="00396B8B">
        <w:rPr>
          <w:sz w:val="28"/>
          <w:szCs w:val="28"/>
        </w:rPr>
        <w:t>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доля (вклад) в уставном (складочном) капитале хозяйственного общества, товарищества в процентах;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правообладателе;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наименование движимого имущества (иного имущества);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объекте учета, в том числе: марка, модель, год выпуска, инвентарный номер;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правообладателе;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стоимости;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lastRenderedPageBreak/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размер доли в праве общей долевой собственности на объекты недвижимого и (или) движимого имущества;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стоимости доли;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14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6/2025) {КонсультантПлюс}">
        <w:r w:rsidRPr="00396B8B">
          <w:rPr>
            <w:sz w:val="28"/>
            <w:szCs w:val="28"/>
          </w:rPr>
          <w:t>ОКТМО</w:t>
        </w:r>
      </w:hyperlink>
      <w:r w:rsidRPr="00396B8B">
        <w:rPr>
          <w:sz w:val="28"/>
          <w:szCs w:val="28"/>
        </w:rPr>
        <w:t>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правообладателе;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 раздел 3 вносятся сведения о лицах, обладающих правами на муниципальное имущество и сведениями о нем, в том числе: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сведения о правообладателях;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реестровый номер объектов учета, принадлежащих на соответствующем вещном праве;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реестровый номер объектов учета, вещные права на которые ограничены (обременены) в пользу правообладателя;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lastRenderedPageBreak/>
        <w:t>иные сведения (при необходимости).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14.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Ведение учета объекта учета без указания стоимостной оценки не допускается.</w:t>
      </w:r>
    </w:p>
    <w:p w:rsidR="00250920" w:rsidRPr="00396B8B" w:rsidRDefault="00250920" w:rsidP="00250920">
      <w:pPr>
        <w:pStyle w:val="ConsPlusNormal"/>
        <w:jc w:val="both"/>
        <w:rPr>
          <w:sz w:val="28"/>
          <w:szCs w:val="28"/>
        </w:rPr>
      </w:pPr>
    </w:p>
    <w:p w:rsidR="00250920" w:rsidRPr="00396B8B" w:rsidRDefault="00250920" w:rsidP="0025092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>Порядок учета муниципального имущества</w:t>
      </w:r>
    </w:p>
    <w:p w:rsidR="00250920" w:rsidRPr="00396B8B" w:rsidRDefault="00250920" w:rsidP="00250920">
      <w:pPr>
        <w:pStyle w:val="ConsPlusNormal"/>
        <w:jc w:val="both"/>
        <w:rPr>
          <w:sz w:val="28"/>
          <w:szCs w:val="28"/>
        </w:rPr>
      </w:pP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bookmarkStart w:id="0" w:name="P169"/>
      <w:bookmarkEnd w:id="0"/>
      <w:r w:rsidRPr="00396B8B">
        <w:rPr>
          <w:sz w:val="28"/>
          <w:szCs w:val="28"/>
        </w:rPr>
        <w:t>15. 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16. 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17. 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 объекта учета), направить в уполномоченный орган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bookmarkStart w:id="1" w:name="P173"/>
      <w:bookmarkEnd w:id="1"/>
      <w:r w:rsidRPr="00396B8B">
        <w:rPr>
          <w:sz w:val="28"/>
          <w:szCs w:val="28"/>
        </w:rPr>
        <w:t xml:space="preserve">18. В случае,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подтверждающих </w:t>
      </w:r>
      <w:r w:rsidRPr="00396B8B">
        <w:rPr>
          <w:sz w:val="28"/>
          <w:szCs w:val="28"/>
        </w:rPr>
        <w:lastRenderedPageBreak/>
        <w:t>прекращение права муниципальной собственности на имущество или государственную регистрацию прекращения указанного права.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</w:t>
      </w:r>
      <w:hyperlink w:anchor="P173" w:tooltip="18. В случае,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">
        <w:r w:rsidRPr="00396B8B">
          <w:rPr>
            <w:sz w:val="28"/>
            <w:szCs w:val="28"/>
          </w:rPr>
          <w:t>абзаце первом</w:t>
        </w:r>
      </w:hyperlink>
      <w:r w:rsidRPr="00396B8B">
        <w:rPr>
          <w:sz w:val="28"/>
          <w:szCs w:val="28"/>
        </w:rPr>
        <w:t xml:space="preserve"> настоящего пункта, в отношении каждого объекта учета.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19. 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 и реквизитов документов, подтверждающих засекречивание этих сведений.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Уполномоченный орган не позднее дня, следующего за днем получения обращения об исключении из реестра засекреченных сведений, обязан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20. Сведения об объекте учета, заявления и документы, указанные в </w:t>
      </w:r>
      <w:hyperlink w:anchor="P169" w:tooltip="15. 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">
        <w:r w:rsidRPr="00396B8B">
          <w:rPr>
            <w:sz w:val="28"/>
            <w:szCs w:val="28"/>
          </w:rPr>
          <w:t>пунктах 15</w:t>
        </w:r>
      </w:hyperlink>
      <w:r w:rsidRPr="00396B8B">
        <w:rPr>
          <w:sz w:val="28"/>
          <w:szCs w:val="28"/>
        </w:rPr>
        <w:t xml:space="preserve"> - </w:t>
      </w:r>
      <w:hyperlink w:anchor="P173" w:tooltip="18. В случае,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">
        <w:r w:rsidRPr="00396B8B">
          <w:rPr>
            <w:sz w:val="28"/>
            <w:szCs w:val="28"/>
          </w:rPr>
          <w:t>18</w:t>
        </w:r>
      </w:hyperlink>
      <w:r w:rsidRPr="00396B8B">
        <w:rPr>
          <w:sz w:val="28"/>
          <w:szCs w:val="28"/>
        </w:rPr>
        <w:t xml:space="preserve">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подписи уполномоченным должностным лицом правообладателя.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21. 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о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22. Уполномоченный орган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</w:t>
      </w:r>
      <w:r w:rsidRPr="00396B8B">
        <w:rPr>
          <w:sz w:val="28"/>
          <w:szCs w:val="28"/>
        </w:rPr>
        <w:lastRenderedPageBreak/>
        <w:t>подлинность и полнота документов правообладателя, а также достоверность и полнота содержащихся в них сведений;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bookmarkStart w:id="2" w:name="P182"/>
      <w:bookmarkEnd w:id="2"/>
      <w:r w:rsidRPr="00396B8B">
        <w:rPr>
          <w:sz w:val="28"/>
          <w:szCs w:val="28"/>
        </w:rPr>
        <w:t>в) о приостановлении процедуры учета в реестре объекта учета в следующих случаях: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установлены неполнота и (или) недостоверность содержащихся в документах правообладателя сведений;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муниципальными правовыми актами Сенного сельского поселения Темрюкского района.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В случае принятия уполномоченным органом решения, предусмотренного </w:t>
      </w:r>
      <w:hyperlink w:anchor="P182" w:tooltip="в) о приостановлении процедуры учета в реестре объекта учета в следующих случаях:">
        <w:r w:rsidRPr="00396B8B">
          <w:rPr>
            <w:sz w:val="28"/>
            <w:szCs w:val="28"/>
          </w:rPr>
          <w:t>подпунктом</w:t>
        </w:r>
        <w:r w:rsidRPr="00396B8B">
          <w:rPr>
            <w:color w:val="0000FF"/>
            <w:sz w:val="28"/>
            <w:szCs w:val="28"/>
          </w:rPr>
          <w:t xml:space="preserve"> </w:t>
        </w:r>
        <w:r w:rsidRPr="00396B8B">
          <w:rPr>
            <w:sz w:val="28"/>
            <w:szCs w:val="28"/>
          </w:rPr>
          <w:t>"в"</w:t>
        </w:r>
      </w:hyperlink>
      <w:r w:rsidRPr="00396B8B">
        <w:rPr>
          <w:sz w:val="28"/>
          <w:szCs w:val="28"/>
        </w:rPr>
        <w:t xml:space="preserve">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bookmarkStart w:id="3" w:name="P186"/>
      <w:bookmarkEnd w:id="3"/>
      <w:r w:rsidRPr="00396B8B">
        <w:rPr>
          <w:sz w:val="28"/>
          <w:szCs w:val="28"/>
        </w:rPr>
        <w:t>23. 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уполномоченный орган в 7-дневный срок: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а) вносит в реестр сведения об объекте учета, в том числе о правообладателях (при наличии);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 уполномоченный орган (в том числе с дополнительными документами, подтверждающими недостающие в реестре сведения).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24. 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правообладателю, осуществляется уполномоченным органом в порядке, установленном </w:t>
      </w:r>
      <w:hyperlink w:anchor="P169" w:tooltip="15. 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">
        <w:r w:rsidRPr="00396B8B">
          <w:rPr>
            <w:sz w:val="28"/>
            <w:szCs w:val="28"/>
          </w:rPr>
          <w:t>пунктами 15</w:t>
        </w:r>
      </w:hyperlink>
      <w:r w:rsidRPr="00396B8B">
        <w:rPr>
          <w:sz w:val="28"/>
          <w:szCs w:val="28"/>
        </w:rPr>
        <w:t xml:space="preserve"> - </w:t>
      </w:r>
      <w:hyperlink w:anchor="P186" w:tooltip="23. 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">
        <w:r w:rsidRPr="00396B8B">
          <w:rPr>
            <w:sz w:val="28"/>
            <w:szCs w:val="28"/>
          </w:rPr>
          <w:t>23</w:t>
        </w:r>
      </w:hyperlink>
      <w:r w:rsidRPr="00396B8B">
        <w:rPr>
          <w:sz w:val="28"/>
          <w:szCs w:val="28"/>
        </w:rPr>
        <w:t xml:space="preserve"> настоящего Порядка.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25.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уполномоченным органом самостоятельно.</w:t>
      </w: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 xml:space="preserve">26. Заявления, обращение и требования, предусмотренные настоящим </w:t>
      </w:r>
      <w:r w:rsidRPr="00396B8B">
        <w:rPr>
          <w:sz w:val="28"/>
          <w:szCs w:val="28"/>
        </w:rPr>
        <w:lastRenderedPageBreak/>
        <w:t>Порядком, направляются в порядке и по формам, определяемым уполномоченным органом самостоятельно.</w:t>
      </w:r>
    </w:p>
    <w:p w:rsidR="00250920" w:rsidRPr="00396B8B" w:rsidRDefault="00250920" w:rsidP="00250920">
      <w:pPr>
        <w:pStyle w:val="ConsPlusNormal"/>
        <w:jc w:val="both"/>
        <w:rPr>
          <w:sz w:val="28"/>
          <w:szCs w:val="28"/>
        </w:rPr>
      </w:pPr>
    </w:p>
    <w:p w:rsidR="00250920" w:rsidRPr="00396B8B" w:rsidRDefault="00250920" w:rsidP="0025092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8B">
        <w:rPr>
          <w:rFonts w:ascii="Times New Roman" w:hAnsi="Times New Roman" w:cs="Times New Roman"/>
          <w:sz w:val="28"/>
          <w:szCs w:val="28"/>
        </w:rPr>
        <w:t>Предоставление информации из реестра</w:t>
      </w:r>
    </w:p>
    <w:p w:rsidR="00250920" w:rsidRPr="00396B8B" w:rsidRDefault="00250920" w:rsidP="00250920">
      <w:pPr>
        <w:pStyle w:val="ConsPlusNormal"/>
        <w:jc w:val="both"/>
        <w:rPr>
          <w:b/>
          <w:sz w:val="28"/>
          <w:szCs w:val="28"/>
        </w:rPr>
      </w:pPr>
    </w:p>
    <w:p w:rsidR="00250920" w:rsidRPr="00396B8B" w:rsidRDefault="00250920" w:rsidP="00250920">
      <w:pPr>
        <w:pStyle w:val="ConsPlusNormal"/>
        <w:ind w:firstLine="540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27. 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региональных порталов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муниципальными правовыми актами Сенного сельского поселения Темрюкского района в течение 10 рабочих дней со дня поступления запроса.</w:t>
      </w:r>
    </w:p>
    <w:p w:rsidR="00250920" w:rsidRPr="00396B8B" w:rsidRDefault="00250920" w:rsidP="00250920">
      <w:pPr>
        <w:pStyle w:val="ConsPlusNormal"/>
        <w:ind w:firstLine="539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Уполномоченный орган предоставляет документы, указанные в настоящем пункте, безвозмездно.</w:t>
      </w:r>
    </w:p>
    <w:p w:rsidR="00250920" w:rsidRPr="00396B8B" w:rsidRDefault="00250920" w:rsidP="00250920">
      <w:pPr>
        <w:pStyle w:val="ConsPlusNormal"/>
        <w:ind w:firstLine="539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28.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уполномоченным органом самостоятельно.</w:t>
      </w:r>
    </w:p>
    <w:p w:rsidR="00250920" w:rsidRPr="00396B8B" w:rsidRDefault="00250920" w:rsidP="00250920">
      <w:pPr>
        <w:pStyle w:val="ConsPlusNormal"/>
        <w:ind w:firstLine="539"/>
        <w:jc w:val="both"/>
        <w:rPr>
          <w:sz w:val="28"/>
          <w:szCs w:val="28"/>
        </w:rPr>
      </w:pPr>
      <w:r w:rsidRPr="00396B8B">
        <w:rPr>
          <w:sz w:val="28"/>
          <w:szCs w:val="28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</w:t>
      </w:r>
      <w:bookmarkStart w:id="4" w:name="P202"/>
      <w:bookmarkEnd w:id="4"/>
      <w:r w:rsidRPr="00396B8B">
        <w:rPr>
          <w:sz w:val="28"/>
          <w:szCs w:val="28"/>
        </w:rPr>
        <w:t>.</w:t>
      </w:r>
    </w:p>
    <w:p w:rsidR="00250920" w:rsidRPr="00394C78" w:rsidRDefault="00250920" w:rsidP="00250920">
      <w:pPr>
        <w:pStyle w:val="ConsPlusNormal"/>
        <w:jc w:val="center"/>
        <w:outlineLvl w:val="1"/>
        <w:rPr>
          <w:sz w:val="28"/>
          <w:szCs w:val="28"/>
        </w:rPr>
      </w:pPr>
    </w:p>
    <w:p w:rsidR="00250920" w:rsidRPr="00394C78" w:rsidRDefault="00250920" w:rsidP="00250920">
      <w:pPr>
        <w:pStyle w:val="ConsPlusNormal"/>
        <w:jc w:val="center"/>
        <w:outlineLvl w:val="1"/>
        <w:rPr>
          <w:sz w:val="28"/>
          <w:szCs w:val="28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250920" w:rsidRPr="00ED1C42" w:rsidRDefault="00250920" w:rsidP="00250920">
      <w:pPr>
        <w:ind w:right="-29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ED1C42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ED1C42">
        <w:rPr>
          <w:sz w:val="28"/>
          <w:szCs w:val="28"/>
        </w:rPr>
        <w:t xml:space="preserve">Сенного сельского поселения </w:t>
      </w:r>
    </w:p>
    <w:p w:rsidR="00250920" w:rsidRDefault="00250920" w:rsidP="00250920">
      <w:pPr>
        <w:ind w:right="-1"/>
        <w:jc w:val="both"/>
        <w:rPr>
          <w:sz w:val="28"/>
          <w:szCs w:val="28"/>
        </w:rPr>
      </w:pPr>
      <w:r w:rsidRPr="00ED1C42">
        <w:rPr>
          <w:sz w:val="28"/>
          <w:szCs w:val="28"/>
        </w:rPr>
        <w:t>Темрюкского</w:t>
      </w:r>
      <w:r>
        <w:rPr>
          <w:sz w:val="28"/>
          <w:szCs w:val="28"/>
        </w:rPr>
        <w:t xml:space="preserve"> муниципального района </w:t>
      </w:r>
      <w:r w:rsidRPr="00ED1C42">
        <w:rPr>
          <w:sz w:val="28"/>
          <w:szCs w:val="28"/>
        </w:rPr>
        <w:t xml:space="preserve"> </w:t>
      </w:r>
    </w:p>
    <w:p w:rsidR="00250920" w:rsidRPr="00ED1C42" w:rsidRDefault="00250920" w:rsidP="0025092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ED1C42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</w:t>
      </w:r>
      <w:r w:rsidRPr="00ED1C4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</w:t>
      </w:r>
      <w:r w:rsidRPr="00ED1C42">
        <w:rPr>
          <w:sz w:val="28"/>
          <w:szCs w:val="28"/>
        </w:rPr>
        <w:t xml:space="preserve"> </w:t>
      </w:r>
      <w:r>
        <w:rPr>
          <w:sz w:val="28"/>
          <w:szCs w:val="28"/>
        </w:rPr>
        <w:t>Н.П. Дудко</w:t>
      </w: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250920" w:rsidRDefault="00250920" w:rsidP="00250920">
      <w:pPr>
        <w:pStyle w:val="ConsPlusNormal"/>
        <w:jc w:val="center"/>
        <w:outlineLvl w:val="1"/>
        <w:rPr>
          <w:sz w:val="22"/>
          <w:szCs w:val="22"/>
        </w:rPr>
      </w:pPr>
    </w:p>
    <w:p w:rsidR="00485469" w:rsidRDefault="00485469" w:rsidP="00485469">
      <w:pPr>
        <w:pStyle w:val="ConsPlusNormal"/>
        <w:outlineLvl w:val="1"/>
        <w:rPr>
          <w:sz w:val="22"/>
          <w:szCs w:val="22"/>
        </w:rPr>
      </w:pPr>
    </w:p>
    <w:p w:rsidR="00250920" w:rsidRPr="00394C78" w:rsidRDefault="00485469" w:rsidP="00485469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4F5889">
        <w:rPr>
          <w:sz w:val="28"/>
          <w:szCs w:val="28"/>
        </w:rPr>
        <w:t xml:space="preserve">   </w:t>
      </w:r>
      <w:r w:rsidR="00250920" w:rsidRPr="00394C78">
        <w:rPr>
          <w:sz w:val="28"/>
          <w:szCs w:val="28"/>
        </w:rPr>
        <w:t>Приложение</w:t>
      </w:r>
    </w:p>
    <w:p w:rsidR="00250920" w:rsidRPr="00394C78" w:rsidRDefault="00485469" w:rsidP="0048546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</w:t>
      </w:r>
      <w:r w:rsidR="00250920" w:rsidRPr="00394C78">
        <w:rPr>
          <w:sz w:val="28"/>
          <w:szCs w:val="28"/>
        </w:rPr>
        <w:t>к Порядку ведения реестра</w:t>
      </w:r>
    </w:p>
    <w:p w:rsidR="00250920" w:rsidRPr="00394C78" w:rsidRDefault="00250920" w:rsidP="00250920">
      <w:pPr>
        <w:pStyle w:val="ConsPlusNormal"/>
        <w:jc w:val="right"/>
        <w:rPr>
          <w:sz w:val="28"/>
          <w:szCs w:val="28"/>
        </w:rPr>
      </w:pPr>
      <w:r w:rsidRPr="00394C78">
        <w:rPr>
          <w:sz w:val="28"/>
          <w:szCs w:val="28"/>
        </w:rPr>
        <w:t>муниципального имущества</w:t>
      </w: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48"/>
        <w:gridCol w:w="885"/>
        <w:gridCol w:w="708"/>
        <w:gridCol w:w="718"/>
        <w:gridCol w:w="1474"/>
        <w:gridCol w:w="855"/>
        <w:gridCol w:w="2154"/>
      </w:tblGrid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0920" w:rsidRDefault="00250920" w:rsidP="00FB7EBE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5" w:name="P219"/>
            <w:bookmarkEnd w:id="5"/>
            <w:r w:rsidRPr="00394C78">
              <w:rPr>
                <w:sz w:val="28"/>
                <w:szCs w:val="28"/>
              </w:rPr>
              <w:t>ВЫПИСКА № ____</w:t>
            </w:r>
          </w:p>
          <w:p w:rsidR="00250920" w:rsidRPr="00394C78" w:rsidRDefault="00250920" w:rsidP="00FB7EBE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из реестра муниципального имущества об объекте учета муниципального имущества</w:t>
            </w:r>
            <w:r>
              <w:rPr>
                <w:sz w:val="22"/>
                <w:szCs w:val="22"/>
              </w:rPr>
              <w:t xml:space="preserve"> </w:t>
            </w:r>
            <w:r w:rsidRPr="00063422">
              <w:rPr>
                <w:sz w:val="22"/>
                <w:szCs w:val="22"/>
              </w:rPr>
              <w:t>на "__" ________ 20__ г.</w:t>
            </w: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Орган местного самоуправления, уполномоченный на ведение  реестра</w:t>
            </w:r>
          </w:p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муниципального имущества ________________________________________</w:t>
            </w:r>
          </w:p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(наименование органа местного</w:t>
            </w:r>
          </w:p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 xml:space="preserve">                       самоуправления, уполномоченного на ведение</w:t>
            </w:r>
          </w:p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 xml:space="preserve">                            реестра муниципального имущества)</w:t>
            </w: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Заявитель _______________________________________________________</w:t>
            </w:r>
          </w:p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(наименование юридического лица, фамилия, имя, отчество</w:t>
            </w:r>
          </w:p>
          <w:p w:rsidR="00250920" w:rsidRPr="00063422" w:rsidRDefault="00250920" w:rsidP="00FB7EBE">
            <w:pPr>
              <w:pStyle w:val="ConsPlusNonformat"/>
              <w:jc w:val="both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 xml:space="preserve">                      (при наличии) физического лица)</w:t>
            </w: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754D59">
              <w:rPr>
                <w:sz w:val="22"/>
                <w:szCs w:val="22"/>
              </w:rPr>
              <w:t>1. Сведения об объекте муниципального имущества</w:t>
            </w: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insideH w:val="nil"/>
                <w:insideV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841"/>
              <w:gridCol w:w="5201"/>
            </w:tblGrid>
            <w:tr w:rsidR="00250920" w:rsidRPr="00063422" w:rsidTr="00FB7EBE">
              <w:tc>
                <w:tcPr>
                  <w:tcW w:w="3841" w:type="dxa"/>
                  <w:tcBorders>
                    <w:top w:val="nil"/>
                    <w:bottom w:val="nil"/>
                  </w:tcBorders>
                  <w:vAlign w:val="bottom"/>
                </w:tcPr>
                <w:p w:rsidR="00250920" w:rsidRPr="00063422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063422">
                    <w:rPr>
                      <w:sz w:val="22"/>
                      <w:szCs w:val="22"/>
                    </w:rPr>
                    <w:t>Вид и наименование объекта учета</w:t>
                  </w:r>
                </w:p>
              </w:tc>
              <w:tc>
                <w:tcPr>
                  <w:tcW w:w="5201" w:type="dxa"/>
                  <w:tcBorders>
                    <w:top w:val="nil"/>
                  </w:tcBorders>
                </w:tcPr>
                <w:p w:rsidR="00250920" w:rsidRPr="00063422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250920" w:rsidRPr="00063422" w:rsidTr="00FB7EB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248" w:type="dxa"/>
            <w:vAlign w:val="center"/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Реестровый номер</w:t>
            </w:r>
          </w:p>
        </w:tc>
        <w:tc>
          <w:tcPr>
            <w:tcW w:w="1593" w:type="dxa"/>
            <w:gridSpan w:val="2"/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2"/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Дата присвоения</w:t>
            </w:r>
          </w:p>
        </w:tc>
        <w:tc>
          <w:tcPr>
            <w:tcW w:w="2154" w:type="dxa"/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righ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4559" w:type="dxa"/>
            <w:gridSpan w:val="4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Наименования сведений</w:t>
            </w:r>
          </w:p>
        </w:tc>
        <w:tc>
          <w:tcPr>
            <w:tcW w:w="4483" w:type="dxa"/>
            <w:gridSpan w:val="3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Значения сведений</w:t>
            </w: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4559" w:type="dxa"/>
            <w:gridSpan w:val="4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1</w:t>
            </w:r>
          </w:p>
        </w:tc>
        <w:tc>
          <w:tcPr>
            <w:tcW w:w="4483" w:type="dxa"/>
            <w:gridSpan w:val="3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2</w:t>
            </w: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4559" w:type="dxa"/>
            <w:gridSpan w:val="4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483" w:type="dxa"/>
            <w:gridSpan w:val="3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4559" w:type="dxa"/>
            <w:gridSpan w:val="4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483" w:type="dxa"/>
            <w:gridSpan w:val="3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left w:val="nil"/>
              <w:bottom w:val="nil"/>
              <w:righ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righ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3133" w:type="dxa"/>
            <w:gridSpan w:val="2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Наименование изменения</w:t>
            </w:r>
          </w:p>
        </w:tc>
        <w:tc>
          <w:tcPr>
            <w:tcW w:w="2900" w:type="dxa"/>
            <w:gridSpan w:val="3"/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Значение сведений</w:t>
            </w:r>
          </w:p>
        </w:tc>
        <w:tc>
          <w:tcPr>
            <w:tcW w:w="3009" w:type="dxa"/>
            <w:gridSpan w:val="2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Дата изменения</w:t>
            </w: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3133" w:type="dxa"/>
            <w:gridSpan w:val="2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1</w:t>
            </w:r>
          </w:p>
        </w:tc>
        <w:tc>
          <w:tcPr>
            <w:tcW w:w="2900" w:type="dxa"/>
            <w:gridSpan w:val="3"/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2</w:t>
            </w:r>
          </w:p>
        </w:tc>
        <w:tc>
          <w:tcPr>
            <w:tcW w:w="3009" w:type="dxa"/>
            <w:gridSpan w:val="2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  <w:r w:rsidRPr="00063422">
              <w:rPr>
                <w:sz w:val="22"/>
                <w:szCs w:val="22"/>
              </w:rPr>
              <w:t>3</w:t>
            </w: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3133" w:type="dxa"/>
            <w:gridSpan w:val="2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50920" w:rsidRPr="00063422" w:rsidTr="00FB7EBE">
        <w:tblPrEx>
          <w:tblBorders>
            <w:insideH w:val="single" w:sz="4" w:space="0" w:color="auto"/>
          </w:tblBorders>
        </w:tblPrEx>
        <w:tc>
          <w:tcPr>
            <w:tcW w:w="3133" w:type="dxa"/>
            <w:gridSpan w:val="2"/>
            <w:tcBorders>
              <w:lef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tcBorders>
              <w:right w:val="nil"/>
            </w:tcBorders>
          </w:tcPr>
          <w:p w:rsidR="00250920" w:rsidRPr="00063422" w:rsidRDefault="00250920" w:rsidP="00FB7EB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0920" w:rsidRPr="00AC426E" w:rsidRDefault="00250920" w:rsidP="00FB7EB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426E">
              <w:rPr>
                <w:rFonts w:ascii="Times New Roman" w:hAnsi="Times New Roman" w:cs="Times New Roman"/>
                <w:sz w:val="22"/>
                <w:szCs w:val="22"/>
              </w:rPr>
              <w:t>ОТМЕТКА О ПОДТВЕРЖДЕНИИ СВЕДЕНИЙ,</w:t>
            </w:r>
          </w:p>
          <w:p w:rsidR="00250920" w:rsidRPr="00063422" w:rsidRDefault="00250920" w:rsidP="00FB7EBE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AC426E">
              <w:rPr>
                <w:rFonts w:ascii="Times New Roman" w:hAnsi="Times New Roman" w:cs="Times New Roman"/>
                <w:sz w:val="22"/>
                <w:szCs w:val="22"/>
              </w:rPr>
              <w:t>СОДЕРЖАЩИХСЯ В НАСТОЯЩЕЙ ВЫПИСКЕ</w:t>
            </w:r>
          </w:p>
        </w:tc>
      </w:tr>
      <w:tr w:rsidR="00250920" w:rsidRPr="00063422" w:rsidTr="00FB7EB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0" w:type="auto"/>
              <w:tblBorders>
                <w:insideH w:val="nil"/>
                <w:insideV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1757"/>
              <w:gridCol w:w="340"/>
              <w:gridCol w:w="1744"/>
              <w:gridCol w:w="340"/>
              <w:gridCol w:w="1852"/>
              <w:gridCol w:w="345"/>
              <w:gridCol w:w="2664"/>
            </w:tblGrid>
            <w:tr w:rsidR="00250920" w:rsidRPr="00AC426E" w:rsidTr="00FB7EBE">
              <w:tc>
                <w:tcPr>
                  <w:tcW w:w="1757" w:type="dxa"/>
                  <w:tcBorders>
                    <w:top w:val="nil"/>
                    <w:bottom w:val="nil"/>
                  </w:tcBorders>
                  <w:vAlign w:val="bottom"/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AC426E">
                    <w:rPr>
                      <w:sz w:val="22"/>
                      <w:szCs w:val="22"/>
                    </w:rPr>
                    <w:t>Ответственный</w:t>
                  </w: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64" w:type="dxa"/>
                  <w:tcBorders>
                    <w:top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250920" w:rsidRPr="00AC426E" w:rsidTr="00FB7EBE">
              <w:tc>
                <w:tcPr>
                  <w:tcW w:w="1757" w:type="dxa"/>
                  <w:tcBorders>
                    <w:top w:val="nil"/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  <w:r w:rsidRPr="00AC426E">
                    <w:rPr>
                      <w:sz w:val="22"/>
                      <w:szCs w:val="22"/>
                    </w:rPr>
                    <w:t>исполнитель:</w:t>
                  </w: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AC426E">
                    <w:rPr>
                      <w:sz w:val="22"/>
                      <w:szCs w:val="22"/>
                    </w:rPr>
                    <w:t>(должность)</w:t>
                  </w: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tcBorders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AC426E">
                    <w:rPr>
                      <w:sz w:val="22"/>
                      <w:szCs w:val="22"/>
                    </w:rPr>
                    <w:t>(подпись)</w:t>
                  </w:r>
                </w:p>
              </w:tc>
              <w:tc>
                <w:tcPr>
                  <w:tcW w:w="345" w:type="dxa"/>
                  <w:tcBorders>
                    <w:top w:val="nil"/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64" w:type="dxa"/>
                  <w:tcBorders>
                    <w:bottom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AC426E">
                    <w:rPr>
                      <w:sz w:val="22"/>
                      <w:szCs w:val="22"/>
                    </w:rPr>
                    <w:t>(расшифровка подписи)</w:t>
                  </w:r>
                </w:p>
              </w:tc>
            </w:tr>
            <w:tr w:rsidR="00250920" w:rsidRPr="00AC426E" w:rsidTr="00FB7EBE">
              <w:tblPrEx>
                <w:tblBorders>
                  <w:insideV w:val="single" w:sz="4" w:space="0" w:color="auto"/>
                </w:tblBorders>
              </w:tblPrEx>
              <w:tc>
                <w:tcPr>
                  <w:tcW w:w="904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920" w:rsidRPr="00AC426E" w:rsidRDefault="00250920" w:rsidP="00FB7EBE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AC426E">
                    <w:rPr>
                      <w:sz w:val="22"/>
                      <w:szCs w:val="22"/>
                    </w:rPr>
                    <w:t>"__" ________________ 20__ г.</w:t>
                  </w:r>
                </w:p>
              </w:tc>
            </w:tr>
          </w:tbl>
          <w:p w:rsidR="00250920" w:rsidRPr="00063422" w:rsidRDefault="00250920" w:rsidP="00FB7EB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894B05" w:rsidRDefault="00894B05" w:rsidP="00F545E4"/>
    <w:sectPr w:rsidR="00894B05" w:rsidSect="009240AB">
      <w:headerReference w:type="even" r:id="rId15"/>
      <w:headerReference w:type="default" r:id="rId16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19" w:rsidRDefault="00856F19" w:rsidP="00513663">
      <w:r>
        <w:separator/>
      </w:r>
    </w:p>
  </w:endnote>
  <w:endnote w:type="continuationSeparator" w:id="1">
    <w:p w:rsidR="00856F19" w:rsidRDefault="00856F19" w:rsidP="00513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19" w:rsidRDefault="00856F19" w:rsidP="00513663">
      <w:r>
        <w:separator/>
      </w:r>
    </w:p>
  </w:footnote>
  <w:footnote w:type="continuationSeparator" w:id="1">
    <w:p w:rsidR="00856F19" w:rsidRDefault="00856F19" w:rsidP="005136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AF9" w:rsidRDefault="008A05CF" w:rsidP="009376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09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7AF9" w:rsidRDefault="00856F1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AF9" w:rsidRPr="000F1E39" w:rsidRDefault="008A05CF" w:rsidP="00E910B5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0F1E39">
      <w:rPr>
        <w:rStyle w:val="a5"/>
        <w:sz w:val="28"/>
        <w:szCs w:val="28"/>
      </w:rPr>
      <w:fldChar w:fldCharType="begin"/>
    </w:r>
    <w:r w:rsidR="00250920" w:rsidRPr="000F1E39">
      <w:rPr>
        <w:rStyle w:val="a5"/>
        <w:sz w:val="28"/>
        <w:szCs w:val="28"/>
      </w:rPr>
      <w:instrText xml:space="preserve">PAGE  </w:instrText>
    </w:r>
    <w:r w:rsidRPr="000F1E39">
      <w:rPr>
        <w:rStyle w:val="a5"/>
        <w:sz w:val="28"/>
        <w:szCs w:val="28"/>
      </w:rPr>
      <w:fldChar w:fldCharType="separate"/>
    </w:r>
    <w:r w:rsidR="002404CB">
      <w:rPr>
        <w:rStyle w:val="a5"/>
        <w:noProof/>
        <w:sz w:val="28"/>
        <w:szCs w:val="28"/>
      </w:rPr>
      <w:t>12</w:t>
    </w:r>
    <w:r w:rsidRPr="000F1E39">
      <w:rPr>
        <w:rStyle w:val="a5"/>
        <w:sz w:val="28"/>
        <w:szCs w:val="28"/>
      </w:rPr>
      <w:fldChar w:fldCharType="end"/>
    </w:r>
  </w:p>
  <w:p w:rsidR="00BF7AF9" w:rsidRDefault="00250920">
    <w:pPr>
      <w:pStyle w:val="a3"/>
      <w:ind w:right="360"/>
    </w:pPr>
    <w:r>
      <w:t xml:space="preserve">                                                                             </w:t>
    </w:r>
  </w:p>
  <w:p w:rsidR="00BF7AF9" w:rsidRDefault="00856F1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920"/>
    <w:rsid w:val="002404CB"/>
    <w:rsid w:val="00250920"/>
    <w:rsid w:val="00274386"/>
    <w:rsid w:val="00467247"/>
    <w:rsid w:val="00485469"/>
    <w:rsid w:val="004F5889"/>
    <w:rsid w:val="00513663"/>
    <w:rsid w:val="00574A60"/>
    <w:rsid w:val="00856F19"/>
    <w:rsid w:val="008577B2"/>
    <w:rsid w:val="00894B05"/>
    <w:rsid w:val="008A05CF"/>
    <w:rsid w:val="008D3BC0"/>
    <w:rsid w:val="00A3795F"/>
    <w:rsid w:val="00B6790C"/>
    <w:rsid w:val="00CB266D"/>
    <w:rsid w:val="00CD32A2"/>
    <w:rsid w:val="00ED0428"/>
    <w:rsid w:val="00F2207A"/>
    <w:rsid w:val="00F545E4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5092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5092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250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509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50920"/>
  </w:style>
  <w:style w:type="paragraph" w:styleId="a6">
    <w:name w:val="No Spacing"/>
    <w:link w:val="a7"/>
    <w:uiPriority w:val="1"/>
    <w:qFormat/>
    <w:rsid w:val="00250920"/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250920"/>
    <w:rPr>
      <w:rFonts w:ascii="Calibri" w:eastAsia="Times New Roman" w:hAnsi="Calibri" w:cs="Times New Roman"/>
      <w:lang w:eastAsia="ru-RU"/>
    </w:rPr>
  </w:style>
  <w:style w:type="character" w:customStyle="1" w:styleId="FontStyle15">
    <w:name w:val="Font Style15"/>
    <w:basedOn w:val="a0"/>
    <w:uiPriority w:val="99"/>
    <w:rsid w:val="00250920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5092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509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0920"/>
    <w:pPr>
      <w:widowControl w:val="0"/>
      <w:autoSpaceDE w:val="0"/>
      <w:autoSpaceDN w:val="0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8">
    <w:name w:val="Normal (Web)"/>
    <w:basedOn w:val="a"/>
    <w:semiHidden/>
    <w:unhideWhenUsed/>
    <w:qFormat/>
    <w:rsid w:val="00250920"/>
    <w:pPr>
      <w:spacing w:after="225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509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09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&amp;date=16.02.2026" TargetMode="External"/><Relationship Id="rId13" Type="http://schemas.openxmlformats.org/officeDocument/2006/relationships/hyperlink" Target="https://login.consultant.ru/link/?req=doc&amp;base=LAW&amp;n=149911&amp;date=16.02.202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49911&amp;date=16.02.2026" TargetMode="External"/><Relationship Id="rId12" Type="http://schemas.openxmlformats.org/officeDocument/2006/relationships/hyperlink" Target="https://login.consultant.ru/link/?req=doc&amp;base=LAW&amp;n=149911&amp;date=16.02.202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696&amp;date=16.02.2026&amp;dst=100114&amp;field=134" TargetMode="External"/><Relationship Id="rId11" Type="http://schemas.openxmlformats.org/officeDocument/2006/relationships/hyperlink" Target="https://login.consultant.ru/link/?req=doc&amp;base=LAW&amp;n=149911&amp;date=16.02.2026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149911&amp;date=16.02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9911&amp;date=16.02.2026" TargetMode="External"/><Relationship Id="rId14" Type="http://schemas.openxmlformats.org/officeDocument/2006/relationships/hyperlink" Target="https://login.consultant.ru/link/?req=doc&amp;base=LAW&amp;n=149911&amp;date=16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4876</Words>
  <Characters>27796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2026-06-25T13:03:00Z</cp:lastPrinted>
  <dcterms:created xsi:type="dcterms:W3CDTF">2026-06-25T12:13:00Z</dcterms:created>
  <dcterms:modified xsi:type="dcterms:W3CDTF">2026-06-25T13:13:00Z</dcterms:modified>
</cp:coreProperties>
</file>