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BA" w:rsidRDefault="002627BA" w:rsidP="0026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2627BA" w:rsidRDefault="002627BA" w:rsidP="002627BA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местонахождении и графике работы, справочных телефонах, электронной почте </w:t>
      </w:r>
      <w:r>
        <w:rPr>
          <w:rFonts w:ascii="Times New Roman" w:hAnsi="Times New Roman"/>
          <w:b/>
          <w:sz w:val="28"/>
          <w:szCs w:val="28"/>
        </w:rPr>
        <w:t>эксперта по социальным вопросам администрации Сенного сельского поселения муниципального образования Темрюкский район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органов и организаций, участвующих в предоставлении  муниципальной услуги </w:t>
      </w:r>
      <w:r>
        <w:rPr>
          <w:rFonts w:ascii="Times New Roman" w:hAnsi="Times New Roman"/>
          <w:b/>
          <w:sz w:val="28"/>
          <w:szCs w:val="28"/>
        </w:rPr>
        <w:t>«Выдача разрешения на вступление в брак лицам, достигшим возраста шестнадцати лет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, а также МФЦ</w:t>
      </w:r>
    </w:p>
    <w:p w:rsidR="002627BA" w:rsidRDefault="002627BA" w:rsidP="002627B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 по социальным вопросам администрации Сенного сельского поселения муниципального образования Темрюкский район.</w:t>
      </w:r>
    </w:p>
    <w:p w:rsidR="002627BA" w:rsidRDefault="002627BA" w:rsidP="002627B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(почтовый адрес): 353540, Краснодарский край, Темрюкский район, поселок Сенной, ул. Мира, дом 36, кабинет 5.</w:t>
      </w:r>
    </w:p>
    <w:p w:rsidR="002627BA" w:rsidRDefault="002627BA" w:rsidP="002627B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 ежедневно, кроме субботы и воскресенья и нерабочих праздничных дней с 8.00 до 16.00 (перерыв с 12.00 до 12.50). Накануне праздничных дней с 8.00 до 15.00.</w:t>
      </w:r>
    </w:p>
    <w:p w:rsidR="002627BA" w:rsidRDefault="002627BA" w:rsidP="002627B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Часы приема граждан: </w:t>
      </w:r>
    </w:p>
    <w:p w:rsidR="002627BA" w:rsidRDefault="002627BA" w:rsidP="002627B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пятница с 8.00 до 16.00.</w:t>
      </w:r>
    </w:p>
    <w:p w:rsidR="002627BA" w:rsidRDefault="002627BA" w:rsidP="002627B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(телефон для справок): 8(86148)38891.</w:t>
      </w:r>
    </w:p>
    <w:p w:rsidR="002627BA" w:rsidRDefault="002627BA" w:rsidP="002627B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 w:rsidRPr="005C75B3">
          <w:rPr>
            <w:rStyle w:val="a3"/>
            <w:rFonts w:ascii="Times New Roman" w:hAnsi="Times New Roman"/>
            <w:sz w:val="28"/>
            <w:szCs w:val="28"/>
          </w:rPr>
          <w:t>natalinesheva@mail.ru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2627BA" w:rsidRDefault="002627BA" w:rsidP="002627B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7BA" w:rsidRDefault="002627BA" w:rsidP="002627B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«Интернет»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</w:rPr>
        <w:t xml:space="preserve">          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http://www.e-mfc.ru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E902E8" w:rsidRDefault="00E902E8"/>
    <w:sectPr w:rsidR="00E902E8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27BA"/>
    <w:rsid w:val="002627BA"/>
    <w:rsid w:val="00442F4C"/>
    <w:rsid w:val="00E902E8"/>
    <w:rsid w:val="00EB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7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mfc.ru" TargetMode="External"/><Relationship Id="rId4" Type="http://schemas.openxmlformats.org/officeDocument/2006/relationships/hyperlink" Target="mailto:natalinesh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2019-06-05T11:00:00Z</dcterms:created>
  <dcterms:modified xsi:type="dcterms:W3CDTF">2019-06-05T11:03:00Z</dcterms:modified>
</cp:coreProperties>
</file>