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AF0BDD" w:rsidTr="009D1C97">
        <w:trPr>
          <w:trHeight w:val="2696"/>
          <w:tblHeader/>
        </w:trPr>
        <w:tc>
          <w:tcPr>
            <w:tcW w:w="10960" w:type="dxa"/>
          </w:tcPr>
          <w:p w:rsidR="00AF0BDD" w:rsidRDefault="00AF0BDD" w:rsidP="009D1C97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0BDD" w:rsidRPr="00B06945" w:rsidRDefault="00AF0BDD" w:rsidP="009D1C97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AF0BDD" w:rsidRDefault="00AF0BDD" w:rsidP="009D1C97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AF0BDD" w:rsidRDefault="00AF0BDD" w:rsidP="009D1C97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AF0BDD" w:rsidRDefault="00AF0BDD" w:rsidP="009D1C97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AF0BDD" w:rsidRPr="006D3093" w:rsidRDefault="00AF0BDD" w:rsidP="009D1C97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AF0BDD" w:rsidRPr="007A71CB" w:rsidRDefault="00AF0BDD" w:rsidP="009D1C97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AF0BDD" w:rsidRPr="007A71CB" w:rsidRDefault="00AF0BDD" w:rsidP="009D1C9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AF0BDD" w:rsidRPr="0006364F" w:rsidRDefault="00AF0BDD" w:rsidP="009D1C97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05398F">
              <w:rPr>
                <w:b/>
                <w:sz w:val="28"/>
                <w:szCs w:val="28"/>
              </w:rPr>
              <w:t>28 августа 2018 года</w:t>
            </w:r>
            <w:r w:rsidRPr="0006364F">
              <w:rPr>
                <w:b/>
                <w:sz w:val="28"/>
                <w:szCs w:val="28"/>
              </w:rPr>
              <w:t xml:space="preserve">                                          </w:t>
            </w:r>
            <w:r w:rsidR="0005398F">
              <w:rPr>
                <w:b/>
                <w:sz w:val="28"/>
                <w:szCs w:val="28"/>
              </w:rPr>
              <w:t xml:space="preserve">     </w:t>
            </w:r>
            <w:r w:rsidRPr="0006364F">
              <w:rPr>
                <w:b/>
                <w:sz w:val="28"/>
                <w:szCs w:val="28"/>
              </w:rPr>
              <w:t xml:space="preserve"> №</w:t>
            </w:r>
            <w:r w:rsidR="0005398F">
              <w:rPr>
                <w:b/>
                <w:sz w:val="28"/>
                <w:szCs w:val="28"/>
              </w:rPr>
              <w:t xml:space="preserve"> 184</w:t>
            </w:r>
          </w:p>
          <w:p w:rsidR="00AF0BDD" w:rsidRPr="009C73D9" w:rsidRDefault="00AF0BDD" w:rsidP="009D1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AF0BDD" w:rsidRDefault="00AF0BDD" w:rsidP="009D1C97">
            <w:pPr>
              <w:rPr>
                <w:sz w:val="24"/>
                <w:szCs w:val="24"/>
              </w:rPr>
            </w:pPr>
          </w:p>
          <w:p w:rsidR="00AF0BDD" w:rsidRPr="002E78DD" w:rsidRDefault="00AF0BDD" w:rsidP="009D1C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AF0BDD" w:rsidRDefault="00AF0BDD" w:rsidP="009D1C97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F0BDD" w:rsidRDefault="00AF0BDD" w:rsidP="009D1C97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AF0BDD" w:rsidRDefault="00AF0BDD" w:rsidP="009D1C97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F0BDD" w:rsidRDefault="00AF0BDD" w:rsidP="009D1C97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AF0BDD" w:rsidRDefault="00AF0BDD" w:rsidP="009D1C97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F0BDD" w:rsidRDefault="00AF0BDD" w:rsidP="009D1C97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AF0BDD" w:rsidRDefault="00AF0BDD" w:rsidP="009D1C97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AF0BDD" w:rsidRDefault="00AF0BDD" w:rsidP="009D1C97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AF0BDD" w:rsidRDefault="00AF0BDD" w:rsidP="009D1C97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F0BDD" w:rsidRDefault="00AF0BDD" w:rsidP="009D1C97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AF0BDD" w:rsidRDefault="00AF0BDD" w:rsidP="009D1C97">
            <w:pPr>
              <w:pStyle w:val="21"/>
              <w:spacing w:after="0" w:line="240" w:lineRule="auto"/>
              <w:jc w:val="left"/>
            </w:pPr>
          </w:p>
          <w:p w:rsidR="00AF0BDD" w:rsidRDefault="00AF0BDD" w:rsidP="009D1C97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AF0BDD" w:rsidRDefault="00AF0BDD" w:rsidP="009D1C97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AF0BDD" w:rsidRDefault="00AF0BDD" w:rsidP="009D1C97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AF0BDD" w:rsidRDefault="00AF0BDD" w:rsidP="00AF0BDD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уточнении почтового адреса земельному участку с кадастровым номером 23:30:050</w:t>
      </w:r>
      <w:r w:rsidR="00E272E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00</w:t>
      </w:r>
      <w:r w:rsidR="00E272E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:2</w:t>
      </w:r>
      <w:r w:rsidR="00E272E6">
        <w:rPr>
          <w:b/>
          <w:sz w:val="28"/>
          <w:szCs w:val="28"/>
        </w:rPr>
        <w:t>88</w:t>
      </w:r>
      <w:r>
        <w:rPr>
          <w:b/>
          <w:sz w:val="28"/>
          <w:szCs w:val="28"/>
        </w:rPr>
        <w:t xml:space="preserve"> </w:t>
      </w:r>
      <w:r w:rsidR="0006233E">
        <w:rPr>
          <w:b/>
          <w:sz w:val="28"/>
          <w:szCs w:val="28"/>
        </w:rPr>
        <w:t xml:space="preserve">с расположенными на нем объектами недвижимого имущества с кадастровыми номерами 23:30:0502003:10517, 23:30:0502003:10299 </w:t>
      </w:r>
      <w:r>
        <w:rPr>
          <w:b/>
          <w:sz w:val="28"/>
          <w:szCs w:val="28"/>
        </w:rPr>
        <w:t xml:space="preserve">по </w:t>
      </w:r>
      <w:r w:rsidR="00E272E6">
        <w:rPr>
          <w:b/>
          <w:sz w:val="28"/>
          <w:szCs w:val="28"/>
        </w:rPr>
        <w:t>пер</w:t>
      </w:r>
      <w:r>
        <w:rPr>
          <w:b/>
          <w:sz w:val="28"/>
          <w:szCs w:val="28"/>
        </w:rPr>
        <w:t xml:space="preserve">. </w:t>
      </w:r>
      <w:r w:rsidR="00E272E6">
        <w:rPr>
          <w:b/>
          <w:sz w:val="28"/>
          <w:szCs w:val="28"/>
        </w:rPr>
        <w:t>Комсомольский</w:t>
      </w:r>
      <w:r>
        <w:rPr>
          <w:b/>
          <w:sz w:val="28"/>
          <w:szCs w:val="28"/>
        </w:rPr>
        <w:t xml:space="preserve"> в пос. </w:t>
      </w:r>
      <w:r w:rsidR="00E272E6">
        <w:rPr>
          <w:b/>
          <w:sz w:val="28"/>
          <w:szCs w:val="28"/>
        </w:rPr>
        <w:t>Сенной</w:t>
      </w:r>
    </w:p>
    <w:p w:rsidR="00AF0BDD" w:rsidRDefault="00AF0BDD" w:rsidP="00AF0BDD">
      <w:pPr>
        <w:rPr>
          <w:sz w:val="28"/>
          <w:szCs w:val="28"/>
        </w:rPr>
      </w:pPr>
    </w:p>
    <w:p w:rsidR="00AF0BDD" w:rsidRDefault="00AF0BDD" w:rsidP="00AF0BDD">
      <w:pPr>
        <w:ind w:firstLine="709"/>
        <w:rPr>
          <w:sz w:val="28"/>
          <w:szCs w:val="28"/>
        </w:rPr>
      </w:pPr>
    </w:p>
    <w:p w:rsidR="00AF0BDD" w:rsidRDefault="00AF0BDD" w:rsidP="00AF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E272E6">
        <w:rPr>
          <w:sz w:val="28"/>
          <w:szCs w:val="28"/>
        </w:rPr>
        <w:t>ОАО АПФ «Фанагория»</w:t>
      </w:r>
      <w:r>
        <w:rPr>
          <w:sz w:val="28"/>
          <w:szCs w:val="28"/>
        </w:rPr>
        <w:t xml:space="preserve">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</w:t>
      </w:r>
      <w:r w:rsidR="00E272E6">
        <w:rPr>
          <w:sz w:val="28"/>
          <w:szCs w:val="28"/>
        </w:rPr>
        <w:t>свидетельства о государственной регистрации права от 19 декабря 2007 года серия 23 АД       № 768357</w:t>
      </w:r>
      <w:r>
        <w:rPr>
          <w:sz w:val="28"/>
          <w:szCs w:val="28"/>
        </w:rPr>
        <w:t>,  в соответствии с натурным обследованием объекта недвижимости, с учетом его фактического расположения, п о с т а н о в л я ю:</w:t>
      </w:r>
    </w:p>
    <w:p w:rsidR="00AF0BDD" w:rsidRDefault="00AF0BDD" w:rsidP="00AF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земельному участку с кадастровым номером 23:30:050</w:t>
      </w:r>
      <w:r w:rsidR="00E272E6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E272E6">
        <w:rPr>
          <w:sz w:val="28"/>
          <w:szCs w:val="28"/>
        </w:rPr>
        <w:t>3</w:t>
      </w:r>
      <w:r>
        <w:rPr>
          <w:sz w:val="28"/>
          <w:szCs w:val="28"/>
        </w:rPr>
        <w:t>:2</w:t>
      </w:r>
      <w:r w:rsidR="00E272E6">
        <w:rPr>
          <w:sz w:val="28"/>
          <w:szCs w:val="28"/>
        </w:rPr>
        <w:t>88</w:t>
      </w:r>
      <w:r>
        <w:rPr>
          <w:sz w:val="28"/>
          <w:szCs w:val="28"/>
        </w:rPr>
        <w:t xml:space="preserve"> площадью </w:t>
      </w:r>
      <w:r w:rsidR="00E272E6">
        <w:rPr>
          <w:sz w:val="28"/>
          <w:szCs w:val="28"/>
        </w:rPr>
        <w:t>27827</w:t>
      </w:r>
      <w:r>
        <w:rPr>
          <w:sz w:val="28"/>
          <w:szCs w:val="28"/>
        </w:rPr>
        <w:t xml:space="preserve"> кв.м </w:t>
      </w:r>
      <w:r w:rsidR="0006233E" w:rsidRPr="0006233E">
        <w:rPr>
          <w:sz w:val="28"/>
          <w:szCs w:val="28"/>
        </w:rPr>
        <w:t>с расположенными на нем объектами недвижимого имущества с кадастровыми номерами 23:30:0502003:10517</w:t>
      </w:r>
      <w:r w:rsidR="0006233E">
        <w:rPr>
          <w:sz w:val="28"/>
          <w:szCs w:val="28"/>
        </w:rPr>
        <w:t xml:space="preserve"> (нежилое здание) общей площадью 953 кв.м</w:t>
      </w:r>
      <w:r w:rsidR="0006233E" w:rsidRPr="0006233E">
        <w:rPr>
          <w:sz w:val="28"/>
          <w:szCs w:val="28"/>
        </w:rPr>
        <w:t>, 23:30:0502003:10299</w:t>
      </w:r>
      <w:r w:rsidR="0006233E">
        <w:rPr>
          <w:sz w:val="28"/>
          <w:szCs w:val="28"/>
        </w:rPr>
        <w:t xml:space="preserve"> (нежилое здание) общей площадью 49 кв.м </w:t>
      </w:r>
      <w:r>
        <w:rPr>
          <w:sz w:val="28"/>
          <w:szCs w:val="28"/>
        </w:rPr>
        <w:t>новый 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</w:t>
      </w:r>
      <w:r w:rsidR="00E272E6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пос. </w:t>
      </w:r>
      <w:r w:rsidR="00E272E6">
        <w:rPr>
          <w:sz w:val="28"/>
          <w:szCs w:val="28"/>
        </w:rPr>
        <w:t>Сенной</w:t>
      </w:r>
      <w:r>
        <w:rPr>
          <w:sz w:val="28"/>
          <w:szCs w:val="28"/>
        </w:rPr>
        <w:t xml:space="preserve">, </w:t>
      </w:r>
      <w:r w:rsidR="00E272E6">
        <w:rPr>
          <w:sz w:val="28"/>
          <w:szCs w:val="28"/>
        </w:rPr>
        <w:t>пер. Комсомольский</w:t>
      </w:r>
      <w:r>
        <w:rPr>
          <w:sz w:val="28"/>
          <w:szCs w:val="28"/>
        </w:rPr>
        <w:t xml:space="preserve">, </w:t>
      </w:r>
      <w:r w:rsidR="00E272E6">
        <w:rPr>
          <w:sz w:val="28"/>
          <w:szCs w:val="28"/>
        </w:rPr>
        <w:t>11.</w:t>
      </w:r>
      <w:r>
        <w:rPr>
          <w:sz w:val="28"/>
          <w:szCs w:val="28"/>
        </w:rPr>
        <w:t xml:space="preserve"> </w:t>
      </w:r>
    </w:p>
    <w:p w:rsidR="00AF0BDD" w:rsidRDefault="00AF0BDD" w:rsidP="00AF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Ранее согласно </w:t>
      </w:r>
      <w:r w:rsidR="00E272E6">
        <w:rPr>
          <w:sz w:val="28"/>
          <w:szCs w:val="28"/>
        </w:rPr>
        <w:t>свидетельства о государственной регистрации права от 19 декабря 2007 года серия 23 АД № 768357</w:t>
      </w:r>
      <w:r>
        <w:rPr>
          <w:sz w:val="28"/>
          <w:szCs w:val="28"/>
        </w:rPr>
        <w:t xml:space="preserve"> земельный участок с кадастровым номером 23:30:050</w:t>
      </w:r>
      <w:r w:rsidR="00E272E6">
        <w:rPr>
          <w:sz w:val="28"/>
          <w:szCs w:val="28"/>
        </w:rPr>
        <w:t>2</w:t>
      </w:r>
      <w:r>
        <w:rPr>
          <w:sz w:val="28"/>
          <w:szCs w:val="28"/>
        </w:rPr>
        <w:t>00</w:t>
      </w:r>
      <w:r w:rsidR="00E272E6">
        <w:rPr>
          <w:sz w:val="28"/>
          <w:szCs w:val="28"/>
        </w:rPr>
        <w:t>3</w:t>
      </w:r>
      <w:r>
        <w:rPr>
          <w:sz w:val="28"/>
          <w:szCs w:val="28"/>
        </w:rPr>
        <w:t>:2</w:t>
      </w:r>
      <w:r w:rsidR="00E272E6">
        <w:rPr>
          <w:sz w:val="28"/>
          <w:szCs w:val="28"/>
        </w:rPr>
        <w:t>88</w:t>
      </w:r>
      <w:r>
        <w:rPr>
          <w:sz w:val="28"/>
          <w:szCs w:val="28"/>
        </w:rPr>
        <w:t xml:space="preserve"> общей площадью </w:t>
      </w:r>
      <w:r w:rsidR="00E272E6">
        <w:rPr>
          <w:sz w:val="28"/>
          <w:szCs w:val="28"/>
        </w:rPr>
        <w:t>27827</w:t>
      </w:r>
      <w:r>
        <w:rPr>
          <w:sz w:val="28"/>
          <w:szCs w:val="28"/>
        </w:rPr>
        <w:t xml:space="preserve"> кв.м, значился по адресу: </w:t>
      </w:r>
      <w:r w:rsidR="00E272E6">
        <w:rPr>
          <w:sz w:val="28"/>
          <w:szCs w:val="28"/>
        </w:rPr>
        <w:t>Российская Федерация</w:t>
      </w:r>
      <w:r w:rsidR="00E272E6" w:rsidRPr="00DF3702">
        <w:rPr>
          <w:sz w:val="28"/>
          <w:szCs w:val="28"/>
        </w:rPr>
        <w:t>,</w:t>
      </w:r>
      <w:r w:rsidR="00E272E6">
        <w:rPr>
          <w:sz w:val="28"/>
          <w:szCs w:val="28"/>
        </w:rPr>
        <w:t xml:space="preserve"> Краснодарский край, Темрюкский район,  п. Сенной, пер. Комсомольский.</w:t>
      </w:r>
      <w:r>
        <w:rPr>
          <w:sz w:val="28"/>
          <w:szCs w:val="28"/>
        </w:rPr>
        <w:t xml:space="preserve"> </w:t>
      </w:r>
    </w:p>
    <w:p w:rsidR="00AF0BDD" w:rsidRPr="006B52B5" w:rsidRDefault="00AF0BDD" w:rsidP="00AF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AF0BDD" w:rsidRDefault="00AF0BDD" w:rsidP="00AF0BD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AF0BDD" w:rsidRDefault="00AF0BDD" w:rsidP="00AF0BDD">
      <w:pPr>
        <w:jc w:val="both"/>
        <w:rPr>
          <w:sz w:val="28"/>
          <w:szCs w:val="28"/>
        </w:rPr>
      </w:pPr>
    </w:p>
    <w:p w:rsidR="00AF0BDD" w:rsidRDefault="00AF0BDD" w:rsidP="00AF0BDD">
      <w:pPr>
        <w:jc w:val="both"/>
        <w:rPr>
          <w:sz w:val="28"/>
          <w:szCs w:val="28"/>
        </w:rPr>
      </w:pPr>
    </w:p>
    <w:p w:rsidR="00AF0BDD" w:rsidRDefault="00AF0BDD" w:rsidP="00AF0B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E272E6" w:rsidRPr="00862239" w:rsidRDefault="00AF0BDD" w:rsidP="00862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AF0BDD" w:rsidRPr="007F0B49" w:rsidRDefault="00AF0BDD" w:rsidP="00AF0BD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AF0BDD" w:rsidRPr="007F0B49" w:rsidRDefault="00AF0BDD" w:rsidP="00AF0BDD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AF0BDD" w:rsidRPr="007F0B49" w:rsidRDefault="00AF0BDD" w:rsidP="00AF0BD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AF0BDD" w:rsidRPr="007F0B49" w:rsidRDefault="00AF0BDD" w:rsidP="00AF0BD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AF0BDD" w:rsidRPr="007F0B49" w:rsidRDefault="00AF0BDD" w:rsidP="00AF0BDD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AF0BDD" w:rsidRPr="00BD5FB1" w:rsidRDefault="00AF0BDD" w:rsidP="00E272E6">
      <w:pPr>
        <w:jc w:val="center"/>
        <w:rPr>
          <w:b/>
          <w:sz w:val="28"/>
          <w:szCs w:val="28"/>
        </w:rPr>
      </w:pPr>
      <w:r w:rsidRPr="005909DC">
        <w:rPr>
          <w:sz w:val="28"/>
          <w:szCs w:val="28"/>
        </w:rPr>
        <w:t>«</w:t>
      </w:r>
      <w:r w:rsidR="007E39B6" w:rsidRPr="007E39B6">
        <w:rPr>
          <w:sz w:val="28"/>
          <w:szCs w:val="28"/>
        </w:rPr>
        <w:t>Об уточнении почтового адреса земельному участку с кадастровым номером 23:30:0502003:288 с расположенными на нем объектами недвижимого имущества с кадастровыми номерами 23:30:0502003:10517, 23:30:0502003:10299 по пер. Комсомольский в пос. Сенной</w:t>
      </w:r>
      <w:r w:rsidRPr="00723F69">
        <w:rPr>
          <w:sz w:val="28"/>
          <w:szCs w:val="28"/>
        </w:rPr>
        <w:t>»</w:t>
      </w:r>
    </w:p>
    <w:p w:rsidR="00AF0BDD" w:rsidRPr="00D217CB" w:rsidRDefault="00AF0BDD" w:rsidP="00AF0BDD">
      <w:pPr>
        <w:jc w:val="center"/>
        <w:rPr>
          <w:sz w:val="28"/>
          <w:szCs w:val="28"/>
        </w:rPr>
      </w:pPr>
    </w:p>
    <w:p w:rsidR="00AF0BDD" w:rsidRDefault="00AF0BDD" w:rsidP="00AF0BDD">
      <w:pPr>
        <w:rPr>
          <w:sz w:val="28"/>
          <w:szCs w:val="28"/>
        </w:rPr>
      </w:pPr>
    </w:p>
    <w:p w:rsidR="00AF0BDD" w:rsidRPr="001C432C" w:rsidRDefault="00AF0BDD" w:rsidP="00AF0BDD">
      <w:pPr>
        <w:rPr>
          <w:b/>
          <w:sz w:val="28"/>
          <w:szCs w:val="28"/>
        </w:rPr>
      </w:pP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AF0BDD" w:rsidRDefault="00AF0BDD" w:rsidP="00AF0BDD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AF0BDD" w:rsidRDefault="00AF0BDD" w:rsidP="00AF0BDD">
      <w:pPr>
        <w:tabs>
          <w:tab w:val="left" w:pos="7140"/>
        </w:tabs>
        <w:rPr>
          <w:sz w:val="28"/>
          <w:szCs w:val="28"/>
        </w:rPr>
      </w:pPr>
    </w:p>
    <w:p w:rsidR="00AF0BDD" w:rsidRDefault="00AF0BDD" w:rsidP="00AF0BDD">
      <w:pPr>
        <w:tabs>
          <w:tab w:val="left" w:pos="7140"/>
        </w:tabs>
        <w:rPr>
          <w:sz w:val="28"/>
          <w:szCs w:val="28"/>
        </w:rPr>
      </w:pP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AF0BDD" w:rsidRDefault="00AF0BDD" w:rsidP="00AF0BDD">
      <w:pPr>
        <w:tabs>
          <w:tab w:val="left" w:pos="7140"/>
        </w:tabs>
        <w:rPr>
          <w:sz w:val="28"/>
          <w:szCs w:val="28"/>
        </w:rPr>
      </w:pP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AF0BDD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AF0BDD" w:rsidRPr="008C74B7" w:rsidRDefault="00AF0BDD" w:rsidP="00AF0BDD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AF0BDD" w:rsidRDefault="00AF0BDD" w:rsidP="00AF0BDD">
      <w:pPr>
        <w:jc w:val="center"/>
      </w:pPr>
    </w:p>
    <w:p w:rsidR="00AF0BDD" w:rsidRDefault="00AF0BDD" w:rsidP="00AF0BDD">
      <w:pPr>
        <w:jc w:val="center"/>
      </w:pPr>
    </w:p>
    <w:p w:rsidR="00AF0BDD" w:rsidRDefault="00AF0BDD" w:rsidP="00AF0BDD">
      <w:pPr>
        <w:jc w:val="center"/>
      </w:pPr>
    </w:p>
    <w:p w:rsidR="00AF0BDD" w:rsidRDefault="00AF0BDD" w:rsidP="00AF0BDD"/>
    <w:p w:rsidR="00AF0BDD" w:rsidRDefault="00AF0BDD" w:rsidP="00AF0BDD"/>
    <w:p w:rsidR="00AF0BDD" w:rsidRDefault="00AF0BDD" w:rsidP="00AF0BDD"/>
    <w:p w:rsidR="00894B05" w:rsidRDefault="00894B05"/>
    <w:sectPr w:rsidR="00894B05" w:rsidSect="0006233E">
      <w:headerReference w:type="even" r:id="rId7"/>
      <w:headerReference w:type="default" r:id="rId8"/>
      <w:pgSz w:w="11906" w:h="16838" w:code="9"/>
      <w:pgMar w:top="284" w:right="849" w:bottom="567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7D5" w:rsidRDefault="007667D5" w:rsidP="00D50495">
      <w:r>
        <w:separator/>
      </w:r>
    </w:p>
  </w:endnote>
  <w:endnote w:type="continuationSeparator" w:id="1">
    <w:p w:rsidR="007667D5" w:rsidRDefault="007667D5" w:rsidP="00D50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7D5" w:rsidRDefault="007667D5" w:rsidP="00D50495">
      <w:r>
        <w:separator/>
      </w:r>
    </w:p>
  </w:footnote>
  <w:footnote w:type="continuationSeparator" w:id="1">
    <w:p w:rsidR="007667D5" w:rsidRDefault="007667D5" w:rsidP="00D504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FD630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335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359C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7667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FD6305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43359C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05398F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7667D5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BDD"/>
    <w:rsid w:val="0005398F"/>
    <w:rsid w:val="0006233E"/>
    <w:rsid w:val="0043359C"/>
    <w:rsid w:val="007667D5"/>
    <w:rsid w:val="007E39B6"/>
    <w:rsid w:val="008577B2"/>
    <w:rsid w:val="00862239"/>
    <w:rsid w:val="00894B05"/>
    <w:rsid w:val="00A11050"/>
    <w:rsid w:val="00AF0BDD"/>
    <w:rsid w:val="00D50495"/>
    <w:rsid w:val="00DF17F5"/>
    <w:rsid w:val="00E272E6"/>
    <w:rsid w:val="00FD6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F0BDD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B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AF0BDD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AF0BD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0B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F0BDD"/>
  </w:style>
  <w:style w:type="paragraph" w:styleId="a6">
    <w:name w:val="Balloon Text"/>
    <w:basedOn w:val="a"/>
    <w:link w:val="a7"/>
    <w:uiPriority w:val="99"/>
    <w:semiHidden/>
    <w:unhideWhenUsed/>
    <w:rsid w:val="00AF0B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2018-08-28T08:15:00Z</cp:lastPrinted>
  <dcterms:created xsi:type="dcterms:W3CDTF">2018-08-08T05:14:00Z</dcterms:created>
  <dcterms:modified xsi:type="dcterms:W3CDTF">2018-08-28T11:33:00Z</dcterms:modified>
</cp:coreProperties>
</file>